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1DDC6" w14:textId="77777777" w:rsidR="005B74E9" w:rsidRDefault="00EC5566">
      <w:r>
        <w:rPr>
          <w:noProof/>
        </w:rPr>
        <mc:AlternateContent>
          <mc:Choice Requires="wpg">
            <w:drawing>
              <wp:anchor distT="0" distB="0" distL="114300" distR="114300" simplePos="0" relativeHeight="251658240" behindDoc="1" locked="0" layoutInCell="1" hidden="0" allowOverlap="1" wp14:anchorId="1EAE0D65" wp14:editId="16449610">
                <wp:simplePos x="0" y="0"/>
                <wp:positionH relativeFrom="margin">
                  <wp:posOffset>1130300</wp:posOffset>
                </wp:positionH>
                <wp:positionV relativeFrom="paragraph">
                  <wp:posOffset>-228599</wp:posOffset>
                </wp:positionV>
                <wp:extent cx="6070600" cy="35560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317050" y="3608550"/>
                          <a:ext cx="6057899" cy="342899"/>
                        </a:xfrm>
                        <a:prstGeom prst="rect">
                          <a:avLst/>
                        </a:prstGeom>
                        <a:noFill/>
                        <a:ln w="19050" cap="flat" cmpd="sng">
                          <a:solidFill>
                            <a:srgbClr val="000000"/>
                          </a:solidFill>
                          <a:prstDash val="solid"/>
                          <a:round/>
                          <a:headEnd type="none" w="med" len="med"/>
                          <a:tailEnd type="none" w="med" len="med"/>
                        </a:ln>
                      </wps:spPr>
                      <wps:txbx>
                        <w:txbxContent>
                          <w:p w14:paraId="6418DF79" w14:textId="77777777" w:rsidR="005B74E9" w:rsidRDefault="005B74E9">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1130300</wp:posOffset>
                </wp:positionH>
                <wp:positionV relativeFrom="paragraph">
                  <wp:posOffset>-228599</wp:posOffset>
                </wp:positionV>
                <wp:extent cx="6070600" cy="355600"/>
                <wp:effectExtent b="0" l="0" r="0" t="0"/>
                <wp:wrapSquare wrapText="bothSides" distB="0" distT="0" distL="114300" distR="114300"/>
                <wp:docPr id="7" name="image14.png"/>
                <a:graphic>
                  <a:graphicData uri="http://schemas.openxmlformats.org/drawingml/2006/picture">
                    <pic:pic>
                      <pic:nvPicPr>
                        <pic:cNvPr id="0" name="image14.png"/>
                        <pic:cNvPicPr preferRelativeResize="0"/>
                      </pic:nvPicPr>
                      <pic:blipFill>
                        <a:blip r:embed="rId5"/>
                        <a:srcRect/>
                        <a:stretch>
                          <a:fillRect/>
                        </a:stretch>
                      </pic:blipFill>
                      <pic:spPr>
                        <a:xfrm>
                          <a:off x="0" y="0"/>
                          <a:ext cx="6070600" cy="355600"/>
                        </a:xfrm>
                        <a:prstGeom prst="rect"/>
                        <a:ln/>
                      </pic:spPr>
                    </pic:pic>
                  </a:graphicData>
                </a:graphic>
              </wp:anchor>
            </w:drawing>
          </mc:Fallback>
        </mc:AlternateContent>
      </w:r>
    </w:p>
    <w:p w14:paraId="0A65C40F" w14:textId="77777777" w:rsidR="005B74E9" w:rsidRDefault="005B74E9"/>
    <w:tbl>
      <w:tblPr>
        <w:tblStyle w:val="a"/>
        <w:tblW w:w="12798"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0"/>
        <w:gridCol w:w="6428"/>
      </w:tblGrid>
      <w:tr w:rsidR="005B74E9" w14:paraId="6472609A" w14:textId="77777777">
        <w:tc>
          <w:tcPr>
            <w:tcW w:w="12798" w:type="dxa"/>
            <w:gridSpan w:val="2"/>
          </w:tcPr>
          <w:p w14:paraId="7D1F1FBA" w14:textId="77777777" w:rsidR="005B74E9" w:rsidRDefault="00EC5566">
            <w:r>
              <w:rPr>
                <w:b/>
              </w:rPr>
              <w:t>Title and Author:</w:t>
            </w:r>
          </w:p>
          <w:p w14:paraId="2E113030" w14:textId="77777777" w:rsidR="005B74E9" w:rsidRDefault="00EC5566">
            <w:r>
              <w:t xml:space="preserve">Chapter 31.  To Kill </w:t>
            </w:r>
            <w:proofErr w:type="gramStart"/>
            <w:r>
              <w:t>A</w:t>
            </w:r>
            <w:proofErr w:type="gramEnd"/>
            <w:r>
              <w:t xml:space="preserve"> Mockingbird. By Harper Lee. </w:t>
            </w:r>
          </w:p>
        </w:tc>
      </w:tr>
      <w:tr w:rsidR="005B74E9" w14:paraId="161E93CE" w14:textId="77777777">
        <w:tc>
          <w:tcPr>
            <w:tcW w:w="12798" w:type="dxa"/>
            <w:gridSpan w:val="2"/>
          </w:tcPr>
          <w:p w14:paraId="12F0D282" w14:textId="77777777" w:rsidR="005B74E9" w:rsidRDefault="00EC5566">
            <w:r>
              <w:rPr>
                <w:b/>
              </w:rPr>
              <w:t>Grade:</w:t>
            </w:r>
          </w:p>
          <w:p w14:paraId="3BC8818B" w14:textId="77777777" w:rsidR="005B74E9" w:rsidRDefault="00EC5566">
            <w:r>
              <w:t>8</w:t>
            </w:r>
          </w:p>
        </w:tc>
      </w:tr>
      <w:tr w:rsidR="005B74E9" w14:paraId="76328B30" w14:textId="77777777">
        <w:tc>
          <w:tcPr>
            <w:tcW w:w="6370" w:type="dxa"/>
          </w:tcPr>
          <w:p w14:paraId="2E19054D" w14:textId="77777777" w:rsidR="005B74E9" w:rsidRDefault="00EC5566">
            <w:r>
              <w:rPr>
                <w:b/>
              </w:rPr>
              <w:t>Reading Level: ages 12-17</w:t>
            </w:r>
          </w:p>
        </w:tc>
        <w:tc>
          <w:tcPr>
            <w:tcW w:w="6428" w:type="dxa"/>
          </w:tcPr>
          <w:p w14:paraId="10ED2F0C" w14:textId="77777777" w:rsidR="005B74E9" w:rsidRDefault="00EC5566">
            <w:r>
              <w:rPr>
                <w:b/>
              </w:rPr>
              <w:t>Lexile Level: 790L</w:t>
            </w:r>
          </w:p>
        </w:tc>
      </w:tr>
      <w:tr w:rsidR="005B74E9" w14:paraId="2A5C79C6" w14:textId="77777777">
        <w:tc>
          <w:tcPr>
            <w:tcW w:w="12798" w:type="dxa"/>
            <w:gridSpan w:val="2"/>
          </w:tcPr>
          <w:p w14:paraId="0C12BA9C" w14:textId="77777777" w:rsidR="005B74E9" w:rsidRDefault="00EC5566">
            <w:r>
              <w:rPr>
                <w:b/>
              </w:rPr>
              <w:t>Key Understanding</w:t>
            </w:r>
            <w:r>
              <w:t xml:space="preserve">: </w:t>
            </w:r>
          </w:p>
          <w:p w14:paraId="458DA40D" w14:textId="77777777" w:rsidR="005B74E9" w:rsidRDefault="00EC5566">
            <w:pPr>
              <w:numPr>
                <w:ilvl w:val="0"/>
                <w:numId w:val="1"/>
              </w:numPr>
              <w:ind w:hanging="360"/>
              <w:contextualSpacing/>
            </w:pPr>
            <w:r>
              <w:t xml:space="preserve">Students will understand how the view of Boo Radley in the novel shows prejudice and that you should not form an opinion on someone until you’ve met and spent time with them. </w:t>
            </w:r>
          </w:p>
          <w:p w14:paraId="65DB5518" w14:textId="77777777" w:rsidR="005B74E9" w:rsidRDefault="005B74E9"/>
        </w:tc>
      </w:tr>
      <w:tr w:rsidR="005B74E9" w14:paraId="774D11CE" w14:textId="77777777">
        <w:tc>
          <w:tcPr>
            <w:tcW w:w="12798" w:type="dxa"/>
            <w:gridSpan w:val="2"/>
          </w:tcPr>
          <w:p w14:paraId="38B864AA" w14:textId="77777777" w:rsidR="005B74E9" w:rsidRDefault="00EC5566">
            <w:pPr>
              <w:rPr>
                <w:b/>
              </w:rPr>
            </w:pPr>
            <w:r>
              <w:rPr>
                <w:b/>
              </w:rPr>
              <w:t xml:space="preserve">Suggested number of days:   </w:t>
            </w:r>
            <w:r>
              <w:rPr>
                <w:b/>
              </w:rPr>
              <w:t xml:space="preserve">3   </w:t>
            </w:r>
            <w:r>
              <w:rPr>
                <w:b/>
              </w:rPr>
              <w:t>Common Core ELA Standards:</w:t>
            </w:r>
          </w:p>
          <w:p w14:paraId="14FAAF64" w14:textId="77777777" w:rsidR="005B74E9" w:rsidRDefault="00EC5566">
            <w:pPr>
              <w:rPr>
                <w:sz w:val="18"/>
                <w:szCs w:val="18"/>
                <w:u w:val="single"/>
              </w:rPr>
            </w:pPr>
            <w:hyperlink r:id="rId6">
              <w:r>
                <w:rPr>
                  <w:sz w:val="18"/>
                  <w:szCs w:val="18"/>
                  <w:u w:val="single"/>
                </w:rPr>
                <w:t>CCSS.ELA-LITERACY.RL.8.4</w:t>
              </w:r>
            </w:hyperlink>
          </w:p>
          <w:p w14:paraId="70275CCD" w14:textId="77777777" w:rsidR="005B74E9" w:rsidRDefault="00EC5566">
            <w:pPr>
              <w:rPr>
                <w:sz w:val="25"/>
                <w:szCs w:val="25"/>
              </w:rPr>
            </w:pPr>
            <w:r>
              <w:rPr>
                <w:sz w:val="25"/>
                <w:szCs w:val="25"/>
              </w:rPr>
              <w:t>Determine the meaning of words and phrases as they are used in a text, including figurative and connotative meanings; analyze the impact of specific word choices on meaning and tone</w:t>
            </w:r>
            <w:r>
              <w:rPr>
                <w:sz w:val="25"/>
                <w:szCs w:val="25"/>
              </w:rPr>
              <w:t>, including analogies or allusions to other texts.</w:t>
            </w:r>
          </w:p>
          <w:p w14:paraId="31201DA2" w14:textId="77777777" w:rsidR="005B74E9" w:rsidRDefault="00EC5566">
            <w:pPr>
              <w:rPr>
                <w:sz w:val="18"/>
                <w:szCs w:val="18"/>
                <w:u w:val="single"/>
              </w:rPr>
            </w:pPr>
            <w:hyperlink r:id="rId7">
              <w:r>
                <w:rPr>
                  <w:sz w:val="18"/>
                  <w:szCs w:val="18"/>
                  <w:u w:val="single"/>
                </w:rPr>
                <w:t>CCSS.ELA-LITERACY.RL.8.1</w:t>
              </w:r>
            </w:hyperlink>
          </w:p>
          <w:p w14:paraId="381D9EC0" w14:textId="77777777" w:rsidR="005B74E9" w:rsidRDefault="00EC5566">
            <w:pPr>
              <w:rPr>
                <w:sz w:val="25"/>
                <w:szCs w:val="25"/>
              </w:rPr>
            </w:pPr>
            <w:r>
              <w:rPr>
                <w:sz w:val="25"/>
                <w:szCs w:val="25"/>
              </w:rPr>
              <w:t>Cite the textual evidence that most strongly supports an analysis of what the text says explicitly as well as i</w:t>
            </w:r>
            <w:r>
              <w:rPr>
                <w:sz w:val="25"/>
                <w:szCs w:val="25"/>
              </w:rPr>
              <w:t>nferences drawn from the text.</w:t>
            </w:r>
          </w:p>
          <w:p w14:paraId="63600FDA" w14:textId="77777777" w:rsidR="005B74E9" w:rsidRDefault="005B74E9"/>
        </w:tc>
      </w:tr>
      <w:tr w:rsidR="005B74E9" w14:paraId="04E4B990" w14:textId="77777777">
        <w:tc>
          <w:tcPr>
            <w:tcW w:w="12798" w:type="dxa"/>
            <w:gridSpan w:val="2"/>
          </w:tcPr>
          <w:p w14:paraId="62B11674" w14:textId="77777777" w:rsidR="005B74E9" w:rsidRDefault="00EC5566">
            <w:pPr>
              <w:rPr>
                <w:b/>
              </w:rPr>
            </w:pPr>
            <w:r>
              <w:rPr>
                <w:b/>
              </w:rPr>
              <w:t>IEP Goals lesson addresses:</w:t>
            </w:r>
          </w:p>
          <w:p w14:paraId="3EB73B7B" w14:textId="77777777" w:rsidR="005B74E9" w:rsidRDefault="00EC5566">
            <w:r>
              <w:t xml:space="preserve">Reading Goal:  By June, Kasey will improve his listening comprehension by scoring a 3 out of 4 on the Listening Comprehension rubric for 4 grade level readings. </w:t>
            </w:r>
          </w:p>
          <w:p w14:paraId="1671A146" w14:textId="77777777" w:rsidR="005B74E9" w:rsidRDefault="005B74E9"/>
          <w:p w14:paraId="2044A7C3" w14:textId="77777777" w:rsidR="005B74E9" w:rsidRDefault="00EC5566">
            <w:r>
              <w:t>Writing Goal- By June, Kasey wil</w:t>
            </w:r>
            <w:r>
              <w:t xml:space="preserve">l write a </w:t>
            </w:r>
            <w:proofErr w:type="gramStart"/>
            <w:r>
              <w:t>5 paragraph</w:t>
            </w:r>
            <w:proofErr w:type="gramEnd"/>
            <w:r>
              <w:t xml:space="preserve"> essay where he will write complete sentences that are grammatically correct.   He will score a 3, or Developing, on the 6 +1 Traits Writing Rubric in sentence fluency.  He will also support his ideas in the </w:t>
            </w:r>
            <w:proofErr w:type="gramStart"/>
            <w:r>
              <w:t>5 paragraph</w:t>
            </w:r>
            <w:proofErr w:type="gramEnd"/>
            <w:r>
              <w:t xml:space="preserve"> essay, scoring </w:t>
            </w:r>
            <w:r>
              <w:t xml:space="preserve">a 3, or Developing, on the 6 +1 Traits Writing Rubric in Ideas.  </w:t>
            </w:r>
          </w:p>
        </w:tc>
      </w:tr>
    </w:tbl>
    <w:p w14:paraId="55AF74FF" w14:textId="77777777" w:rsidR="005B74E9" w:rsidRDefault="005B74E9"/>
    <w:p w14:paraId="47283081" w14:textId="77777777" w:rsidR="005B74E9" w:rsidRDefault="00EC5566">
      <w:pPr>
        <w:rPr>
          <w:b/>
        </w:rPr>
      </w:pPr>
      <w:r>
        <w:rPr>
          <w:b/>
        </w:rPr>
        <w:t xml:space="preserve">     </w:t>
      </w:r>
    </w:p>
    <w:p w14:paraId="6BD9A4D8" w14:textId="77777777" w:rsidR="005B74E9" w:rsidRDefault="005B74E9">
      <w:pPr>
        <w:rPr>
          <w:b/>
        </w:rPr>
      </w:pPr>
    </w:p>
    <w:p w14:paraId="1795E676" w14:textId="77777777" w:rsidR="005B74E9" w:rsidRDefault="005B74E9">
      <w:pPr>
        <w:rPr>
          <w:b/>
        </w:rPr>
      </w:pPr>
    </w:p>
    <w:p w14:paraId="6CB6F73C" w14:textId="77777777" w:rsidR="005B74E9" w:rsidRDefault="005B74E9">
      <w:pPr>
        <w:rPr>
          <w:b/>
        </w:rPr>
      </w:pPr>
    </w:p>
    <w:p w14:paraId="4237A5BE" w14:textId="77777777" w:rsidR="005B74E9" w:rsidRDefault="00EC5566">
      <w:pPr>
        <w:ind w:firstLine="720"/>
      </w:pPr>
      <w:r>
        <w:rPr>
          <w:b/>
        </w:rPr>
        <w:t xml:space="preserve"> Baselines: </w:t>
      </w:r>
      <w:r>
        <w:rPr>
          <w:i/>
        </w:rPr>
        <w:t>If scores are not available to you create a sample score that a student might have.</w:t>
      </w:r>
    </w:p>
    <w:tbl>
      <w:tblPr>
        <w:tblStyle w:val="a0"/>
        <w:tblW w:w="12798"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3294"/>
        <w:gridCol w:w="3571"/>
        <w:gridCol w:w="3020"/>
      </w:tblGrid>
      <w:tr w:rsidR="005B74E9" w14:paraId="0FF39192" w14:textId="77777777">
        <w:tc>
          <w:tcPr>
            <w:tcW w:w="2913" w:type="dxa"/>
          </w:tcPr>
          <w:p w14:paraId="6BDE480E" w14:textId="77777777" w:rsidR="005B74E9" w:rsidRDefault="00EC5566">
            <w:r>
              <w:rPr>
                <w:b/>
              </w:rPr>
              <w:lastRenderedPageBreak/>
              <w:t xml:space="preserve">Student </w:t>
            </w:r>
          </w:p>
        </w:tc>
        <w:tc>
          <w:tcPr>
            <w:tcW w:w="3294" w:type="dxa"/>
          </w:tcPr>
          <w:p w14:paraId="497F3FB7" w14:textId="77777777" w:rsidR="005B74E9" w:rsidRDefault="00EC5566">
            <w:r>
              <w:rPr>
                <w:b/>
              </w:rPr>
              <w:t>Vocabulary</w:t>
            </w:r>
          </w:p>
        </w:tc>
        <w:tc>
          <w:tcPr>
            <w:tcW w:w="3571" w:type="dxa"/>
          </w:tcPr>
          <w:p w14:paraId="31BC286C" w14:textId="77777777" w:rsidR="005B74E9" w:rsidRDefault="00EC5566">
            <w:r>
              <w:rPr>
                <w:b/>
              </w:rPr>
              <w:t>Story Grammar/Comprehension</w:t>
            </w:r>
          </w:p>
        </w:tc>
        <w:tc>
          <w:tcPr>
            <w:tcW w:w="3020" w:type="dxa"/>
          </w:tcPr>
          <w:p w14:paraId="1A678204" w14:textId="77777777" w:rsidR="005B74E9" w:rsidRDefault="00EC5566">
            <w:r>
              <w:rPr>
                <w:b/>
              </w:rPr>
              <w:t>Written Language</w:t>
            </w:r>
          </w:p>
        </w:tc>
      </w:tr>
      <w:tr w:rsidR="005B74E9" w14:paraId="4563C40E" w14:textId="77777777">
        <w:tc>
          <w:tcPr>
            <w:tcW w:w="2913" w:type="dxa"/>
          </w:tcPr>
          <w:p w14:paraId="0E2457C6" w14:textId="77777777" w:rsidR="005B74E9" w:rsidRDefault="00EC5566">
            <w:r>
              <w:rPr>
                <w:i/>
              </w:rPr>
              <w:t>Kasey</w:t>
            </w:r>
          </w:p>
        </w:tc>
        <w:tc>
          <w:tcPr>
            <w:tcW w:w="3294" w:type="dxa"/>
          </w:tcPr>
          <w:p w14:paraId="2347F038" w14:textId="77777777" w:rsidR="005B74E9" w:rsidRDefault="00EC5566">
            <w:r>
              <w:t>Average</w:t>
            </w:r>
          </w:p>
        </w:tc>
        <w:tc>
          <w:tcPr>
            <w:tcW w:w="3571" w:type="dxa"/>
          </w:tcPr>
          <w:p w14:paraId="19D74B0B" w14:textId="77777777" w:rsidR="005B74E9" w:rsidRDefault="00EC5566">
            <w:r>
              <w:t>Below Average</w:t>
            </w:r>
          </w:p>
        </w:tc>
        <w:tc>
          <w:tcPr>
            <w:tcW w:w="3020" w:type="dxa"/>
          </w:tcPr>
          <w:p w14:paraId="7366AF66" w14:textId="77777777" w:rsidR="005B74E9" w:rsidRDefault="00EC5566">
            <w:r>
              <w:t xml:space="preserve">Low </w:t>
            </w:r>
          </w:p>
        </w:tc>
      </w:tr>
      <w:tr w:rsidR="005B74E9" w14:paraId="0E64EB54" w14:textId="77777777">
        <w:tc>
          <w:tcPr>
            <w:tcW w:w="2913" w:type="dxa"/>
          </w:tcPr>
          <w:p w14:paraId="1F652B6C" w14:textId="77777777" w:rsidR="005B74E9" w:rsidRDefault="005B74E9"/>
        </w:tc>
        <w:tc>
          <w:tcPr>
            <w:tcW w:w="3294" w:type="dxa"/>
          </w:tcPr>
          <w:p w14:paraId="073F9C04" w14:textId="77777777" w:rsidR="005B74E9" w:rsidRDefault="005B74E9"/>
        </w:tc>
        <w:tc>
          <w:tcPr>
            <w:tcW w:w="3571" w:type="dxa"/>
          </w:tcPr>
          <w:p w14:paraId="2E50E766" w14:textId="77777777" w:rsidR="005B74E9" w:rsidRDefault="005B74E9"/>
        </w:tc>
        <w:tc>
          <w:tcPr>
            <w:tcW w:w="3020" w:type="dxa"/>
          </w:tcPr>
          <w:p w14:paraId="70C9F264" w14:textId="77777777" w:rsidR="005B74E9" w:rsidRDefault="005B74E9"/>
        </w:tc>
      </w:tr>
      <w:tr w:rsidR="005B74E9" w14:paraId="22B2D24B" w14:textId="77777777">
        <w:tc>
          <w:tcPr>
            <w:tcW w:w="2913" w:type="dxa"/>
          </w:tcPr>
          <w:p w14:paraId="50A4B8E0" w14:textId="77777777" w:rsidR="005B74E9" w:rsidRDefault="005B74E9"/>
        </w:tc>
        <w:tc>
          <w:tcPr>
            <w:tcW w:w="3294" w:type="dxa"/>
          </w:tcPr>
          <w:p w14:paraId="5A554E87" w14:textId="77777777" w:rsidR="005B74E9" w:rsidRDefault="005B74E9"/>
        </w:tc>
        <w:tc>
          <w:tcPr>
            <w:tcW w:w="3571" w:type="dxa"/>
          </w:tcPr>
          <w:p w14:paraId="15B27321" w14:textId="77777777" w:rsidR="005B74E9" w:rsidRDefault="005B74E9"/>
        </w:tc>
        <w:tc>
          <w:tcPr>
            <w:tcW w:w="3020" w:type="dxa"/>
          </w:tcPr>
          <w:p w14:paraId="79F7638B" w14:textId="77777777" w:rsidR="005B74E9" w:rsidRDefault="005B74E9"/>
        </w:tc>
      </w:tr>
      <w:tr w:rsidR="005B74E9" w14:paraId="1AEEB4BB" w14:textId="77777777">
        <w:tc>
          <w:tcPr>
            <w:tcW w:w="2913" w:type="dxa"/>
          </w:tcPr>
          <w:p w14:paraId="413A5865" w14:textId="77777777" w:rsidR="005B74E9" w:rsidRDefault="005B74E9"/>
        </w:tc>
        <w:tc>
          <w:tcPr>
            <w:tcW w:w="3294" w:type="dxa"/>
          </w:tcPr>
          <w:p w14:paraId="765DE9AA" w14:textId="77777777" w:rsidR="005B74E9" w:rsidRDefault="005B74E9"/>
        </w:tc>
        <w:tc>
          <w:tcPr>
            <w:tcW w:w="3571" w:type="dxa"/>
          </w:tcPr>
          <w:p w14:paraId="0BDA09D5" w14:textId="77777777" w:rsidR="005B74E9" w:rsidRDefault="005B74E9"/>
        </w:tc>
        <w:tc>
          <w:tcPr>
            <w:tcW w:w="3020" w:type="dxa"/>
          </w:tcPr>
          <w:p w14:paraId="46B7F995" w14:textId="77777777" w:rsidR="005B74E9" w:rsidRDefault="005B74E9"/>
        </w:tc>
      </w:tr>
      <w:tr w:rsidR="005B74E9" w14:paraId="4F32E56D" w14:textId="77777777">
        <w:tc>
          <w:tcPr>
            <w:tcW w:w="2913" w:type="dxa"/>
          </w:tcPr>
          <w:p w14:paraId="5298171D" w14:textId="77777777" w:rsidR="005B74E9" w:rsidRDefault="005B74E9"/>
        </w:tc>
        <w:tc>
          <w:tcPr>
            <w:tcW w:w="3294" w:type="dxa"/>
          </w:tcPr>
          <w:p w14:paraId="2FBBA1AE" w14:textId="77777777" w:rsidR="005B74E9" w:rsidRDefault="005B74E9"/>
        </w:tc>
        <w:tc>
          <w:tcPr>
            <w:tcW w:w="3571" w:type="dxa"/>
          </w:tcPr>
          <w:p w14:paraId="4C366A80" w14:textId="77777777" w:rsidR="005B74E9" w:rsidRDefault="005B74E9"/>
        </w:tc>
        <w:tc>
          <w:tcPr>
            <w:tcW w:w="3020" w:type="dxa"/>
          </w:tcPr>
          <w:p w14:paraId="5EA0859E" w14:textId="77777777" w:rsidR="005B74E9" w:rsidRDefault="005B74E9"/>
        </w:tc>
      </w:tr>
    </w:tbl>
    <w:p w14:paraId="6E985711" w14:textId="77777777" w:rsidR="005B74E9" w:rsidRDefault="005B74E9"/>
    <w:p w14:paraId="65512A86" w14:textId="77777777" w:rsidR="005B74E9" w:rsidRDefault="00EC5566">
      <w:pPr>
        <w:rPr>
          <w:b/>
        </w:rPr>
      </w:pPr>
      <w:r>
        <w:rPr>
          <w:b/>
        </w:rPr>
        <w:t xml:space="preserve">    </w:t>
      </w:r>
    </w:p>
    <w:p w14:paraId="75D9408D" w14:textId="77777777" w:rsidR="005B74E9" w:rsidRDefault="00EC5566">
      <w:r>
        <w:rPr>
          <w:b/>
        </w:rPr>
        <w:t xml:space="preserve">Materials: </w:t>
      </w:r>
    </w:p>
    <w:p w14:paraId="2A8E5450" w14:textId="77777777" w:rsidR="005B74E9" w:rsidRDefault="005B74E9"/>
    <w:tbl>
      <w:tblPr>
        <w:tblStyle w:val="a1"/>
        <w:tblW w:w="12798"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8"/>
      </w:tblGrid>
      <w:tr w:rsidR="005B74E9" w14:paraId="3B7D2214" w14:textId="77777777">
        <w:tc>
          <w:tcPr>
            <w:tcW w:w="12798" w:type="dxa"/>
          </w:tcPr>
          <w:p w14:paraId="31455AE7" w14:textId="77777777" w:rsidR="005B74E9" w:rsidRDefault="00EC5566">
            <w:pPr>
              <w:numPr>
                <w:ilvl w:val="0"/>
                <w:numId w:val="5"/>
              </w:numPr>
              <w:ind w:hanging="360"/>
              <w:contextualSpacing/>
            </w:pPr>
            <w:r>
              <w:t xml:space="preserve">To Kill </w:t>
            </w:r>
            <w:proofErr w:type="gramStart"/>
            <w:r>
              <w:t>A</w:t>
            </w:r>
            <w:proofErr w:type="gramEnd"/>
            <w:r>
              <w:t xml:space="preserve"> Mockingbird chapter 29-30 photocopy for student</w:t>
            </w:r>
          </w:p>
          <w:p w14:paraId="4CBD2197" w14:textId="77777777" w:rsidR="005B74E9" w:rsidRDefault="00EC5566">
            <w:pPr>
              <w:numPr>
                <w:ilvl w:val="0"/>
                <w:numId w:val="5"/>
              </w:numPr>
              <w:ind w:hanging="360"/>
              <w:contextualSpacing/>
            </w:pPr>
            <w:r>
              <w:t>Bias Worksheets</w:t>
            </w:r>
          </w:p>
          <w:p w14:paraId="0EBE7740" w14:textId="77777777" w:rsidR="005B74E9" w:rsidRDefault="00EC5566">
            <w:pPr>
              <w:numPr>
                <w:ilvl w:val="0"/>
                <w:numId w:val="5"/>
              </w:numPr>
              <w:ind w:hanging="360"/>
              <w:contextualSpacing/>
            </w:pPr>
            <w:r>
              <w:t>Vocabulary worksheets</w:t>
            </w:r>
          </w:p>
          <w:p w14:paraId="3BF17A1D" w14:textId="77777777" w:rsidR="005B74E9" w:rsidRDefault="00EC5566">
            <w:pPr>
              <w:numPr>
                <w:ilvl w:val="0"/>
                <w:numId w:val="5"/>
              </w:numPr>
              <w:ind w:hanging="360"/>
              <w:contextualSpacing/>
            </w:pPr>
            <w:r>
              <w:t>Close Reading directions worksheet.</w:t>
            </w:r>
          </w:p>
          <w:p w14:paraId="39E6764A" w14:textId="77777777" w:rsidR="005B74E9" w:rsidRDefault="00EC5566">
            <w:pPr>
              <w:numPr>
                <w:ilvl w:val="0"/>
                <w:numId w:val="5"/>
              </w:numPr>
              <w:ind w:hanging="360"/>
              <w:contextualSpacing/>
            </w:pPr>
            <w:r>
              <w:t>Computer</w:t>
            </w:r>
          </w:p>
          <w:p w14:paraId="5954C0DC" w14:textId="77777777" w:rsidR="005B74E9" w:rsidRDefault="00EC5566">
            <w:pPr>
              <w:numPr>
                <w:ilvl w:val="0"/>
                <w:numId w:val="5"/>
              </w:numPr>
              <w:ind w:hanging="360"/>
              <w:contextualSpacing/>
            </w:pPr>
            <w:proofErr w:type="spellStart"/>
            <w:r>
              <w:t>Wifi</w:t>
            </w:r>
            <w:proofErr w:type="spellEnd"/>
          </w:p>
          <w:p w14:paraId="237798CE" w14:textId="77777777" w:rsidR="005B74E9" w:rsidRDefault="00EC5566">
            <w:pPr>
              <w:numPr>
                <w:ilvl w:val="0"/>
                <w:numId w:val="5"/>
              </w:numPr>
              <w:ind w:hanging="360"/>
              <w:contextualSpacing/>
            </w:pPr>
            <w:r>
              <w:t>Video Clips</w:t>
            </w:r>
          </w:p>
          <w:p w14:paraId="3E2DEB5B" w14:textId="77777777" w:rsidR="005B74E9" w:rsidRDefault="00EC5566">
            <w:pPr>
              <w:numPr>
                <w:ilvl w:val="0"/>
                <w:numId w:val="5"/>
              </w:numPr>
              <w:ind w:hanging="360"/>
              <w:contextualSpacing/>
            </w:pPr>
            <w:r>
              <w:t>Highlighters</w:t>
            </w:r>
          </w:p>
          <w:p w14:paraId="02AAD7B5" w14:textId="77777777" w:rsidR="005B74E9" w:rsidRDefault="00EC5566">
            <w:pPr>
              <w:numPr>
                <w:ilvl w:val="0"/>
                <w:numId w:val="5"/>
              </w:numPr>
              <w:ind w:hanging="360"/>
              <w:contextualSpacing/>
            </w:pPr>
            <w:r>
              <w:t>dictionary</w:t>
            </w:r>
          </w:p>
          <w:p w14:paraId="6F21DF77" w14:textId="77777777" w:rsidR="005B74E9" w:rsidRDefault="00EC5566">
            <w:pPr>
              <w:numPr>
                <w:ilvl w:val="0"/>
                <w:numId w:val="5"/>
              </w:numPr>
              <w:ind w:hanging="360"/>
              <w:contextualSpacing/>
            </w:pPr>
            <w:r>
              <w:t>Character Chart worksheet.</w:t>
            </w:r>
          </w:p>
          <w:p w14:paraId="0186D897" w14:textId="77777777" w:rsidR="005B74E9" w:rsidRDefault="00EC5566">
            <w:pPr>
              <w:numPr>
                <w:ilvl w:val="0"/>
                <w:numId w:val="5"/>
              </w:numPr>
              <w:ind w:hanging="360"/>
              <w:contextualSpacing/>
            </w:pPr>
            <w:r>
              <w:t>Graphic Organizers</w:t>
            </w:r>
          </w:p>
          <w:p w14:paraId="2D2FC2BE" w14:textId="77777777" w:rsidR="005B74E9" w:rsidRDefault="00EC5566">
            <w:pPr>
              <w:numPr>
                <w:ilvl w:val="0"/>
                <w:numId w:val="5"/>
              </w:numPr>
              <w:ind w:hanging="360"/>
              <w:contextualSpacing/>
            </w:pPr>
            <w:r>
              <w:t xml:space="preserve">6+1 Writing Traits Rubrics:  </w:t>
            </w:r>
            <w:hyperlink r:id="rId8">
              <w:r>
                <w:rPr>
                  <w:color w:val="1155CC"/>
                  <w:u w:val="single"/>
                </w:rPr>
                <w:t>http://educationnorthwest.org/sites/default/files/new-rubrics-3-12.pdf</w:t>
              </w:r>
            </w:hyperlink>
            <w:r>
              <w:t xml:space="preserve"> </w:t>
            </w:r>
          </w:p>
          <w:p w14:paraId="1C4EBB1C" w14:textId="77777777" w:rsidR="005B74E9" w:rsidRDefault="005B74E9"/>
          <w:p w14:paraId="136CD61D" w14:textId="77777777" w:rsidR="005B74E9" w:rsidRDefault="005B74E9"/>
          <w:p w14:paraId="515EC374" w14:textId="77777777" w:rsidR="005B74E9" w:rsidRDefault="005B74E9"/>
        </w:tc>
      </w:tr>
    </w:tbl>
    <w:p w14:paraId="4A912ED5" w14:textId="77777777" w:rsidR="005B74E9" w:rsidRDefault="005B74E9"/>
    <w:p w14:paraId="3EBE8BDA" w14:textId="77777777" w:rsidR="005B74E9" w:rsidRDefault="005B74E9"/>
    <w:p w14:paraId="2F08084E" w14:textId="77777777" w:rsidR="005B74E9" w:rsidRDefault="005B74E9"/>
    <w:p w14:paraId="62337791" w14:textId="77777777" w:rsidR="00EC5566" w:rsidRDefault="00EC5566">
      <w:bookmarkStart w:id="0" w:name="_GoBack"/>
      <w:bookmarkEnd w:id="0"/>
    </w:p>
    <w:p w14:paraId="6B7EF0B5" w14:textId="77777777" w:rsidR="005B74E9" w:rsidRDefault="005B74E9"/>
    <w:p w14:paraId="7FE53354" w14:textId="77777777" w:rsidR="005B74E9" w:rsidRDefault="005B74E9"/>
    <w:tbl>
      <w:tblPr>
        <w:tblStyle w:val="a2"/>
        <w:tblW w:w="12780"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0"/>
      </w:tblGrid>
      <w:tr w:rsidR="005B74E9" w14:paraId="70A412F2" w14:textId="77777777">
        <w:trPr>
          <w:trHeight w:val="260"/>
        </w:trPr>
        <w:tc>
          <w:tcPr>
            <w:tcW w:w="12780" w:type="dxa"/>
            <w:shd w:val="clear" w:color="auto" w:fill="D9D9D9"/>
          </w:tcPr>
          <w:p w14:paraId="16EF2D28" w14:textId="77777777" w:rsidR="005B74E9" w:rsidRDefault="00EC5566">
            <w:pPr>
              <w:ind w:right="-9794"/>
            </w:pPr>
            <w:r>
              <w:rPr>
                <w:b/>
              </w:rPr>
              <w:lastRenderedPageBreak/>
              <w:t>Before Reading</w:t>
            </w:r>
          </w:p>
        </w:tc>
      </w:tr>
      <w:tr w:rsidR="005B74E9" w14:paraId="1A739C46" w14:textId="77777777">
        <w:trPr>
          <w:trHeight w:val="260"/>
        </w:trPr>
        <w:tc>
          <w:tcPr>
            <w:tcW w:w="12780" w:type="dxa"/>
          </w:tcPr>
          <w:p w14:paraId="6177CFB0" w14:textId="77777777" w:rsidR="005B74E9" w:rsidRDefault="00EC5566">
            <w:r>
              <w:rPr>
                <w:b/>
              </w:rPr>
              <w:t>Cultural Supports, Building Background</w:t>
            </w:r>
          </w:p>
          <w:p w14:paraId="4C6783DB" w14:textId="77777777" w:rsidR="005B74E9" w:rsidRDefault="00EC5566">
            <w:pPr>
              <w:numPr>
                <w:ilvl w:val="0"/>
                <w:numId w:val="4"/>
              </w:numPr>
              <w:ind w:hanging="360"/>
              <w:contextualSpacing/>
            </w:pPr>
            <w:r>
              <w:t>Do an activity on Prejudice.</w:t>
            </w:r>
          </w:p>
          <w:p w14:paraId="3A3A3822" w14:textId="77777777" w:rsidR="005B74E9" w:rsidRDefault="00EC5566">
            <w:pPr>
              <w:numPr>
                <w:ilvl w:val="1"/>
                <w:numId w:val="4"/>
              </w:numPr>
              <w:ind w:hanging="360"/>
              <w:contextualSpacing/>
            </w:pPr>
            <w:r>
              <w:t>See Bias worksheets</w:t>
            </w:r>
          </w:p>
          <w:p w14:paraId="66884671" w14:textId="77777777" w:rsidR="005B74E9" w:rsidRDefault="00EC5566">
            <w:pPr>
              <w:numPr>
                <w:ilvl w:val="1"/>
                <w:numId w:val="4"/>
              </w:numPr>
              <w:ind w:hanging="360"/>
              <w:contextualSpacing/>
            </w:pPr>
            <w:r>
              <w:t xml:space="preserve">Student will read 4 scenarios and discuss with the student what is going on in the scenario </w:t>
            </w:r>
          </w:p>
          <w:p w14:paraId="150351F1" w14:textId="77777777" w:rsidR="005B74E9" w:rsidRDefault="00EC5566">
            <w:pPr>
              <w:numPr>
                <w:ilvl w:val="1"/>
                <w:numId w:val="4"/>
              </w:numPr>
              <w:ind w:hanging="360"/>
              <w:contextualSpacing/>
            </w:pPr>
            <w:r>
              <w:t xml:space="preserve">Have students think about how each scenario would make the </w:t>
            </w:r>
            <w:r>
              <w:t xml:space="preserve">person being discriminated against feel and then what they would do to prevent the discrimination from continuing. </w:t>
            </w:r>
          </w:p>
          <w:p w14:paraId="3B6B4BD0" w14:textId="77777777" w:rsidR="005B74E9" w:rsidRDefault="00EC5566">
            <w:pPr>
              <w:numPr>
                <w:ilvl w:val="1"/>
                <w:numId w:val="4"/>
              </w:numPr>
              <w:ind w:hanging="360"/>
              <w:contextualSpacing/>
            </w:pPr>
            <w:r>
              <w:t>Fill out the chart</w:t>
            </w:r>
          </w:p>
          <w:p w14:paraId="1E484C6C" w14:textId="77777777" w:rsidR="005B74E9" w:rsidRDefault="005B74E9">
            <w:pPr>
              <w:ind w:left="720"/>
            </w:pPr>
          </w:p>
          <w:p w14:paraId="56A88740" w14:textId="77777777" w:rsidR="005B74E9" w:rsidRDefault="00EC5566">
            <w:pPr>
              <w:numPr>
                <w:ilvl w:val="0"/>
                <w:numId w:val="4"/>
              </w:numPr>
              <w:ind w:hanging="360"/>
              <w:contextualSpacing/>
            </w:pPr>
            <w:r>
              <w:t xml:space="preserve">Watch video clip: </w:t>
            </w:r>
            <w:hyperlink r:id="rId9">
              <w:r>
                <w:rPr>
                  <w:color w:val="1155CC"/>
                  <w:u w:val="single"/>
                </w:rPr>
                <w:t>http://www.tcm.com/mediaroom/video/332425/To-Kill-A-Mockingbird-Movie-Clip-A-Maniac-Lives-There.html</w:t>
              </w:r>
            </w:hyperlink>
            <w:r>
              <w:t xml:space="preserve">  </w:t>
            </w:r>
          </w:p>
          <w:p w14:paraId="1A598F0C" w14:textId="77777777" w:rsidR="005B74E9" w:rsidRDefault="00EC5566">
            <w:pPr>
              <w:numPr>
                <w:ilvl w:val="1"/>
                <w:numId w:val="4"/>
              </w:numPr>
              <w:ind w:hanging="360"/>
              <w:contextualSpacing/>
            </w:pPr>
            <w:r>
              <w:t xml:space="preserve">Video clip will allow the students to understand the prejudice the town has towards Boo Radley prior to Scout meeting him. </w:t>
            </w:r>
          </w:p>
          <w:p w14:paraId="78D18F4E" w14:textId="77777777" w:rsidR="005B74E9" w:rsidRDefault="00EC5566">
            <w:pPr>
              <w:numPr>
                <w:ilvl w:val="1"/>
                <w:numId w:val="4"/>
              </w:numPr>
              <w:ind w:hanging="360"/>
              <w:contextualSpacing/>
            </w:pPr>
            <w:proofErr w:type="spellStart"/>
            <w:r>
              <w:t>VIdeo</w:t>
            </w:r>
            <w:proofErr w:type="spellEnd"/>
            <w:r>
              <w:t xml:space="preserve"> clip builds background knowledge the student needs to understand the importance of the moment Scout meets Boo Radley. </w:t>
            </w:r>
          </w:p>
        </w:tc>
      </w:tr>
      <w:tr w:rsidR="005B74E9" w14:paraId="16D20894" w14:textId="77777777">
        <w:trPr>
          <w:trHeight w:val="260"/>
        </w:trPr>
        <w:tc>
          <w:tcPr>
            <w:tcW w:w="12780" w:type="dxa"/>
          </w:tcPr>
          <w:p w14:paraId="603EE37F" w14:textId="77777777" w:rsidR="005B74E9" w:rsidRDefault="00EC5566">
            <w:r>
              <w:rPr>
                <w:b/>
              </w:rPr>
              <w:t>Connecting Activity: (Questions, Conversation about topic):</w:t>
            </w:r>
          </w:p>
          <w:p w14:paraId="67AA7692" w14:textId="77777777" w:rsidR="005B74E9" w:rsidRDefault="005B74E9">
            <w:pPr>
              <w:rPr>
                <w:rFonts w:ascii="Times New Roman" w:eastAsia="Times New Roman" w:hAnsi="Times New Roman" w:cs="Times New Roman"/>
                <w:highlight w:val="white"/>
              </w:rPr>
            </w:pPr>
          </w:p>
          <w:p w14:paraId="1193AD69" w14:textId="77777777" w:rsidR="005B74E9" w:rsidRDefault="00EC5566">
            <w:pPr>
              <w:rPr>
                <w:rFonts w:ascii="Times New Roman" w:eastAsia="Times New Roman" w:hAnsi="Times New Roman" w:cs="Times New Roman"/>
                <w:highlight w:val="white"/>
              </w:rPr>
            </w:pPr>
            <w:r>
              <w:rPr>
                <w:rFonts w:ascii="Times New Roman" w:eastAsia="Times New Roman" w:hAnsi="Times New Roman" w:cs="Times New Roman"/>
                <w:highlight w:val="white"/>
              </w:rPr>
              <w:t>What is prejudice and what are the effects of prejudice? What makes a</w:t>
            </w:r>
            <w:r>
              <w:rPr>
                <w:rFonts w:ascii="Times New Roman" w:eastAsia="Times New Roman" w:hAnsi="Times New Roman" w:cs="Times New Roman"/>
                <w:highlight w:val="white"/>
              </w:rPr>
              <w:t xml:space="preserve"> hero?</w:t>
            </w:r>
          </w:p>
          <w:p w14:paraId="69705DF9" w14:textId="77777777" w:rsidR="005B74E9" w:rsidRDefault="005B74E9">
            <w:pPr>
              <w:rPr>
                <w:rFonts w:ascii="Times New Roman" w:eastAsia="Times New Roman" w:hAnsi="Times New Roman" w:cs="Times New Roman"/>
                <w:highlight w:val="white"/>
              </w:rPr>
            </w:pPr>
          </w:p>
        </w:tc>
      </w:tr>
      <w:tr w:rsidR="005B74E9" w14:paraId="48C7F6C1" w14:textId="77777777">
        <w:trPr>
          <w:trHeight w:val="260"/>
        </w:trPr>
        <w:tc>
          <w:tcPr>
            <w:tcW w:w="12780" w:type="dxa"/>
          </w:tcPr>
          <w:p w14:paraId="129FD78E" w14:textId="77777777" w:rsidR="005B74E9" w:rsidRDefault="00EC5566">
            <w:r>
              <w:rPr>
                <w:b/>
              </w:rPr>
              <w:t xml:space="preserve">Genre Set-Up, Bridging Conversation, Think-Aloud, Setting Purpose </w:t>
            </w:r>
          </w:p>
          <w:p w14:paraId="191D287F" w14:textId="77777777" w:rsidR="005B74E9" w:rsidRDefault="00EC5566">
            <w:r>
              <w:rPr>
                <w:b/>
              </w:rPr>
              <w:t>(What strategy are you highlighting in your lesson)</w:t>
            </w:r>
          </w:p>
          <w:p w14:paraId="0EA755AC" w14:textId="77777777" w:rsidR="005B74E9" w:rsidRDefault="005B74E9"/>
          <w:p w14:paraId="448E708A" w14:textId="77777777" w:rsidR="005B74E9" w:rsidRDefault="00EC5566">
            <w:r>
              <w:t>We will be focusing on vocabulary and comprehension in this lesson.  Students will use the Close Reading model as they read.  G</w:t>
            </w:r>
            <w:r>
              <w:t xml:space="preserve">o over the Close Reading directions with the student.  Go over the vocabulary charts with the student as well.  See attached vocabulary worksheets. </w:t>
            </w:r>
          </w:p>
          <w:p w14:paraId="27803BCC" w14:textId="77777777" w:rsidR="005B74E9" w:rsidRDefault="005B74E9"/>
          <w:p w14:paraId="7D82B688" w14:textId="77777777" w:rsidR="005B74E9" w:rsidRDefault="00EC5566">
            <w:r>
              <w:t>Students will also complete a spelling word chart.  They will use these words in their writing whenever po</w:t>
            </w:r>
            <w:r>
              <w:t xml:space="preserve">ssible for bonus points. </w:t>
            </w:r>
          </w:p>
          <w:p w14:paraId="1AA16CCE" w14:textId="77777777" w:rsidR="005B74E9" w:rsidRDefault="005B74E9"/>
          <w:p w14:paraId="3DD7D5CE" w14:textId="77777777" w:rsidR="005B74E9" w:rsidRDefault="00EC5566">
            <w:r>
              <w:t>Before reading, Students will complete the first column on the character chart on Boo Radley.  See attached character chart worksheet.</w:t>
            </w:r>
          </w:p>
          <w:p w14:paraId="1C3217CE" w14:textId="77777777" w:rsidR="005B74E9" w:rsidRDefault="005B74E9"/>
        </w:tc>
      </w:tr>
    </w:tbl>
    <w:p w14:paraId="3A521771" w14:textId="77777777" w:rsidR="005B74E9" w:rsidRDefault="00EC5566">
      <w:pPr>
        <w:tabs>
          <w:tab w:val="left" w:pos="14130"/>
        </w:tabs>
      </w:pPr>
      <w:r>
        <w:rPr>
          <w:b/>
        </w:rPr>
        <w:t xml:space="preserve">       Vocabulary</w:t>
      </w:r>
    </w:p>
    <w:tbl>
      <w:tblPr>
        <w:tblStyle w:val="a3"/>
        <w:tblW w:w="12960"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3"/>
        <w:gridCol w:w="2567"/>
        <w:gridCol w:w="2700"/>
        <w:gridCol w:w="2970"/>
        <w:gridCol w:w="2250"/>
      </w:tblGrid>
      <w:tr w:rsidR="005B74E9" w14:paraId="1E3C22A4" w14:textId="77777777">
        <w:tc>
          <w:tcPr>
            <w:tcW w:w="2473" w:type="dxa"/>
          </w:tcPr>
          <w:p w14:paraId="7A5A0EE8" w14:textId="77777777" w:rsidR="005B74E9" w:rsidRDefault="00EC5566">
            <w:r>
              <w:rPr>
                <w:b/>
              </w:rPr>
              <w:lastRenderedPageBreak/>
              <w:t>Word</w:t>
            </w:r>
          </w:p>
        </w:tc>
        <w:tc>
          <w:tcPr>
            <w:tcW w:w="2567" w:type="dxa"/>
          </w:tcPr>
          <w:p w14:paraId="6BFAD7B5" w14:textId="77777777" w:rsidR="005B74E9" w:rsidRDefault="00EC5566">
            <w:r>
              <w:rPr>
                <w:b/>
              </w:rPr>
              <w:t>Contextualize Word</w:t>
            </w:r>
          </w:p>
          <w:p w14:paraId="11323DA8" w14:textId="77777777" w:rsidR="005B74E9" w:rsidRDefault="00EC5566">
            <w:r>
              <w:rPr>
                <w:b/>
                <w:i/>
              </w:rPr>
              <w:t>In the story</w:t>
            </w:r>
            <w:proofErr w:type="gramStart"/>
            <w:r>
              <w:rPr>
                <w:b/>
                <w:i/>
              </w:rPr>
              <w:t>…..</w:t>
            </w:r>
            <w:proofErr w:type="gramEnd"/>
          </w:p>
        </w:tc>
        <w:tc>
          <w:tcPr>
            <w:tcW w:w="2700" w:type="dxa"/>
          </w:tcPr>
          <w:p w14:paraId="4F741618" w14:textId="77777777" w:rsidR="005B74E9" w:rsidRDefault="00EC5566">
            <w:r>
              <w:rPr>
                <w:b/>
              </w:rPr>
              <w:t>Definition</w:t>
            </w:r>
          </w:p>
          <w:p w14:paraId="33807C2C" w14:textId="77777777" w:rsidR="005B74E9" w:rsidRDefault="00EC5566">
            <w:r>
              <w:rPr>
                <w:b/>
              </w:rPr>
              <w:t xml:space="preserve"> </w:t>
            </w:r>
            <w:proofErr w:type="gramStart"/>
            <w:r>
              <w:rPr>
                <w:b/>
              </w:rPr>
              <w:t>( kid</w:t>
            </w:r>
            <w:proofErr w:type="gramEnd"/>
            <w:r>
              <w:rPr>
                <w:b/>
              </w:rPr>
              <w:t xml:space="preserve"> friendly)</w:t>
            </w:r>
          </w:p>
        </w:tc>
        <w:tc>
          <w:tcPr>
            <w:tcW w:w="2970" w:type="dxa"/>
          </w:tcPr>
          <w:p w14:paraId="63287B93" w14:textId="77777777" w:rsidR="005B74E9" w:rsidRDefault="00EC5566">
            <w:r>
              <w:rPr>
                <w:b/>
              </w:rPr>
              <w:t>Example beyond story</w:t>
            </w:r>
          </w:p>
        </w:tc>
        <w:tc>
          <w:tcPr>
            <w:tcW w:w="2250" w:type="dxa"/>
          </w:tcPr>
          <w:p w14:paraId="23199D35" w14:textId="77777777" w:rsidR="005B74E9" w:rsidRDefault="00EC5566">
            <w:r>
              <w:rPr>
                <w:b/>
              </w:rPr>
              <w:t>Bridge to story</w:t>
            </w:r>
          </w:p>
          <w:p w14:paraId="28B0B5D3" w14:textId="77777777" w:rsidR="005B74E9" w:rsidRDefault="00EC5566">
            <w:r>
              <w:rPr>
                <w:i/>
              </w:rPr>
              <w:t>Picture</w:t>
            </w:r>
          </w:p>
        </w:tc>
      </w:tr>
      <w:tr w:rsidR="005B74E9" w14:paraId="18A90897" w14:textId="77777777">
        <w:tc>
          <w:tcPr>
            <w:tcW w:w="2473" w:type="dxa"/>
          </w:tcPr>
          <w:p w14:paraId="0409AFE5" w14:textId="77777777" w:rsidR="005B74E9" w:rsidRDefault="005B74E9"/>
          <w:p w14:paraId="02AD8E28" w14:textId="77777777" w:rsidR="005B74E9" w:rsidRDefault="005B74E9"/>
          <w:p w14:paraId="57333D37" w14:textId="77777777" w:rsidR="005B74E9" w:rsidRDefault="00EC5566">
            <w:r>
              <w:t>Hover</w:t>
            </w:r>
          </w:p>
          <w:p w14:paraId="63C05906" w14:textId="77777777" w:rsidR="005B74E9" w:rsidRDefault="005B74E9"/>
          <w:p w14:paraId="65241731" w14:textId="77777777" w:rsidR="005B74E9" w:rsidRDefault="005B74E9"/>
          <w:p w14:paraId="349A8EBD" w14:textId="77777777" w:rsidR="005B74E9" w:rsidRDefault="005B74E9"/>
        </w:tc>
        <w:tc>
          <w:tcPr>
            <w:tcW w:w="2567" w:type="dxa"/>
          </w:tcPr>
          <w:p w14:paraId="2862BDA1" w14:textId="77777777" w:rsidR="005B74E9" w:rsidRDefault="00EC5566">
            <w:r>
              <w:t xml:space="preserve">“Boo’s hand hovered over Jem’s head” </w:t>
            </w:r>
            <w:proofErr w:type="spellStart"/>
            <w:r>
              <w:t>pg</w:t>
            </w:r>
            <w:proofErr w:type="spellEnd"/>
            <w:r>
              <w:t xml:space="preserve"> 372</w:t>
            </w:r>
          </w:p>
        </w:tc>
        <w:tc>
          <w:tcPr>
            <w:tcW w:w="2700" w:type="dxa"/>
          </w:tcPr>
          <w:p w14:paraId="6F11A293" w14:textId="77777777" w:rsidR="005B74E9" w:rsidRDefault="00EC5566">
            <w:r>
              <w:t>remain in one place in the air</w:t>
            </w:r>
          </w:p>
        </w:tc>
        <w:tc>
          <w:tcPr>
            <w:tcW w:w="2970" w:type="dxa"/>
          </w:tcPr>
          <w:p w14:paraId="1296E07C" w14:textId="77777777" w:rsidR="005B74E9" w:rsidRDefault="00EC5566">
            <w:r>
              <w:t>When a bee pollinates a flower, they hover over the flower</w:t>
            </w:r>
          </w:p>
        </w:tc>
        <w:tc>
          <w:tcPr>
            <w:tcW w:w="2250" w:type="dxa"/>
          </w:tcPr>
          <w:p w14:paraId="412EAAEC" w14:textId="77777777" w:rsidR="005B74E9" w:rsidRDefault="00EC5566">
            <w:pPr>
              <w:jc w:val="center"/>
            </w:pPr>
            <w:r>
              <w:rPr>
                <w:noProof/>
              </w:rPr>
              <w:drawing>
                <wp:inline distT="114300" distB="114300" distL="114300" distR="114300" wp14:anchorId="603DAA65" wp14:editId="38BEC294">
                  <wp:extent cx="1295400" cy="812800"/>
                  <wp:effectExtent l="0" t="0" r="0" b="0"/>
                  <wp:docPr id="2" name="image7.jpg" descr="Honey Bee Hovering Over Flower Stock Photo"/>
                  <wp:cNvGraphicFramePr/>
                  <a:graphic xmlns:a="http://schemas.openxmlformats.org/drawingml/2006/main">
                    <a:graphicData uri="http://schemas.openxmlformats.org/drawingml/2006/picture">
                      <pic:pic xmlns:pic="http://schemas.openxmlformats.org/drawingml/2006/picture">
                        <pic:nvPicPr>
                          <pic:cNvPr id="0" name="image7.jpg" descr="Honey Bee Hovering Over Flower Stock Photo"/>
                          <pic:cNvPicPr preferRelativeResize="0"/>
                        </pic:nvPicPr>
                        <pic:blipFill>
                          <a:blip r:embed="rId10"/>
                          <a:srcRect/>
                          <a:stretch>
                            <a:fillRect/>
                          </a:stretch>
                        </pic:blipFill>
                        <pic:spPr>
                          <a:xfrm>
                            <a:off x="0" y="0"/>
                            <a:ext cx="1295400" cy="812800"/>
                          </a:xfrm>
                          <a:prstGeom prst="rect">
                            <a:avLst/>
                          </a:prstGeom>
                          <a:ln/>
                        </pic:spPr>
                      </pic:pic>
                    </a:graphicData>
                  </a:graphic>
                </wp:inline>
              </w:drawing>
            </w:r>
          </w:p>
          <w:p w14:paraId="365FEA37" w14:textId="77777777" w:rsidR="005B74E9" w:rsidRDefault="005B74E9"/>
        </w:tc>
      </w:tr>
      <w:tr w:rsidR="005B74E9" w14:paraId="3C2C75BB" w14:textId="77777777">
        <w:tc>
          <w:tcPr>
            <w:tcW w:w="2473" w:type="dxa"/>
          </w:tcPr>
          <w:p w14:paraId="27BB3CB5" w14:textId="77777777" w:rsidR="005B74E9" w:rsidRDefault="005B74E9"/>
          <w:p w14:paraId="5514B9E7" w14:textId="77777777" w:rsidR="005B74E9" w:rsidRDefault="005B74E9"/>
          <w:p w14:paraId="172CBE11" w14:textId="77777777" w:rsidR="005B74E9" w:rsidRDefault="005B74E9"/>
          <w:p w14:paraId="2A846247" w14:textId="77777777" w:rsidR="005B74E9" w:rsidRDefault="00EC5566">
            <w:r>
              <w:t xml:space="preserve">accommodate </w:t>
            </w:r>
          </w:p>
          <w:p w14:paraId="33BAF7F0" w14:textId="77777777" w:rsidR="005B74E9" w:rsidRDefault="005B74E9"/>
          <w:p w14:paraId="26C68A3B" w14:textId="77777777" w:rsidR="005B74E9" w:rsidRDefault="005B74E9"/>
        </w:tc>
        <w:tc>
          <w:tcPr>
            <w:tcW w:w="2567" w:type="dxa"/>
          </w:tcPr>
          <w:p w14:paraId="29B1BD52" w14:textId="77777777" w:rsidR="005B74E9" w:rsidRDefault="00EC5566">
            <w:r>
              <w:t xml:space="preserve">“He had to stoop a little to accommodate me…” </w:t>
            </w:r>
            <w:proofErr w:type="spellStart"/>
            <w:r>
              <w:t>pg</w:t>
            </w:r>
            <w:proofErr w:type="spellEnd"/>
            <w:r>
              <w:t xml:space="preserve"> 372</w:t>
            </w:r>
          </w:p>
        </w:tc>
        <w:tc>
          <w:tcPr>
            <w:tcW w:w="2700" w:type="dxa"/>
          </w:tcPr>
          <w:p w14:paraId="22B8BBFF" w14:textId="77777777" w:rsidR="005B74E9" w:rsidRDefault="00EC5566">
            <w:r>
              <w:t>arrangement</w:t>
            </w:r>
          </w:p>
        </w:tc>
        <w:tc>
          <w:tcPr>
            <w:tcW w:w="2970" w:type="dxa"/>
          </w:tcPr>
          <w:p w14:paraId="2410EADF" w14:textId="77777777" w:rsidR="005B74E9" w:rsidRDefault="00EC5566">
            <w:r>
              <w:t>When you go to a restaurant and tell them your party number, they pick a table to accommodate the number of people in your group.</w:t>
            </w:r>
          </w:p>
        </w:tc>
        <w:tc>
          <w:tcPr>
            <w:tcW w:w="2250" w:type="dxa"/>
          </w:tcPr>
          <w:p w14:paraId="380F408F" w14:textId="77777777" w:rsidR="005B74E9" w:rsidRDefault="00EC5566">
            <w:r>
              <w:rPr>
                <w:noProof/>
              </w:rPr>
              <w:drawing>
                <wp:inline distT="114300" distB="114300" distL="114300" distR="114300" wp14:anchorId="093B7219" wp14:editId="4894E3C0">
                  <wp:extent cx="1295400" cy="977900"/>
                  <wp:effectExtent l="0" t="0" r="0" b="0"/>
                  <wp:docPr id="5" name="image10.jpg" descr="Image result for accommodate"/>
                  <wp:cNvGraphicFramePr/>
                  <a:graphic xmlns:a="http://schemas.openxmlformats.org/drawingml/2006/main">
                    <a:graphicData uri="http://schemas.openxmlformats.org/drawingml/2006/picture">
                      <pic:pic xmlns:pic="http://schemas.openxmlformats.org/drawingml/2006/picture">
                        <pic:nvPicPr>
                          <pic:cNvPr id="0" name="image10.jpg" descr="Image result for accommodate"/>
                          <pic:cNvPicPr preferRelativeResize="0"/>
                        </pic:nvPicPr>
                        <pic:blipFill>
                          <a:blip r:embed="rId11"/>
                          <a:srcRect/>
                          <a:stretch>
                            <a:fillRect/>
                          </a:stretch>
                        </pic:blipFill>
                        <pic:spPr>
                          <a:xfrm>
                            <a:off x="0" y="0"/>
                            <a:ext cx="1295400" cy="977900"/>
                          </a:xfrm>
                          <a:prstGeom prst="rect">
                            <a:avLst/>
                          </a:prstGeom>
                          <a:ln/>
                        </pic:spPr>
                      </pic:pic>
                    </a:graphicData>
                  </a:graphic>
                </wp:inline>
              </w:drawing>
            </w:r>
          </w:p>
        </w:tc>
      </w:tr>
      <w:tr w:rsidR="005B74E9" w14:paraId="31600416" w14:textId="77777777">
        <w:tc>
          <w:tcPr>
            <w:tcW w:w="2473" w:type="dxa"/>
          </w:tcPr>
          <w:p w14:paraId="10AD613A" w14:textId="77777777" w:rsidR="005B74E9" w:rsidRDefault="005B74E9"/>
          <w:p w14:paraId="66779CD3" w14:textId="77777777" w:rsidR="005B74E9" w:rsidRDefault="00EC5566">
            <w:r>
              <w:t>apprehensive</w:t>
            </w:r>
          </w:p>
          <w:p w14:paraId="15C831AF" w14:textId="77777777" w:rsidR="005B74E9" w:rsidRDefault="005B74E9"/>
          <w:p w14:paraId="3C26B0AF" w14:textId="77777777" w:rsidR="005B74E9" w:rsidRDefault="005B74E9"/>
          <w:p w14:paraId="33550690" w14:textId="77777777" w:rsidR="005B74E9" w:rsidRDefault="005B74E9"/>
          <w:p w14:paraId="5FE985BF" w14:textId="77777777" w:rsidR="005B74E9" w:rsidRDefault="005B74E9"/>
        </w:tc>
        <w:tc>
          <w:tcPr>
            <w:tcW w:w="2567" w:type="dxa"/>
          </w:tcPr>
          <w:p w14:paraId="1CBCDC83" w14:textId="77777777" w:rsidR="005B74E9" w:rsidRDefault="00EC5566">
            <w:r>
              <w:t>“They stopped at an oak tree, delighted,</w:t>
            </w:r>
            <w:r>
              <w:t xml:space="preserve"> puzzled, apprehensive.” </w:t>
            </w:r>
            <w:proofErr w:type="spellStart"/>
            <w:r>
              <w:t>Pg</w:t>
            </w:r>
            <w:proofErr w:type="spellEnd"/>
            <w:r>
              <w:t xml:space="preserve"> 374</w:t>
            </w:r>
          </w:p>
        </w:tc>
        <w:tc>
          <w:tcPr>
            <w:tcW w:w="2700" w:type="dxa"/>
          </w:tcPr>
          <w:p w14:paraId="14644531" w14:textId="77777777" w:rsidR="005B74E9" w:rsidRDefault="00EC5566">
            <w:r>
              <w:t>fearful that something bad will happen</w:t>
            </w:r>
          </w:p>
        </w:tc>
        <w:tc>
          <w:tcPr>
            <w:tcW w:w="2970" w:type="dxa"/>
          </w:tcPr>
          <w:p w14:paraId="65BF13BC" w14:textId="77777777" w:rsidR="005B74E9" w:rsidRDefault="00EC5566">
            <w:r>
              <w:t>When going to the dentist, I am always apprehensive.</w:t>
            </w:r>
          </w:p>
        </w:tc>
        <w:tc>
          <w:tcPr>
            <w:tcW w:w="2250" w:type="dxa"/>
          </w:tcPr>
          <w:p w14:paraId="6E64F035" w14:textId="77777777" w:rsidR="005B74E9" w:rsidRDefault="00EC5566">
            <w:r>
              <w:rPr>
                <w:noProof/>
              </w:rPr>
              <w:drawing>
                <wp:inline distT="114300" distB="114300" distL="114300" distR="114300" wp14:anchorId="12F21F35" wp14:editId="6DA401A7">
                  <wp:extent cx="1295400" cy="863600"/>
                  <wp:effectExtent l="0" t="0" r="0" b="0"/>
                  <wp:docPr id="1" name="image5.jpg" descr="Image result for apprehensive"/>
                  <wp:cNvGraphicFramePr/>
                  <a:graphic xmlns:a="http://schemas.openxmlformats.org/drawingml/2006/main">
                    <a:graphicData uri="http://schemas.openxmlformats.org/drawingml/2006/picture">
                      <pic:pic xmlns:pic="http://schemas.openxmlformats.org/drawingml/2006/picture">
                        <pic:nvPicPr>
                          <pic:cNvPr id="0" name="image5.jpg" descr="Image result for apprehensive"/>
                          <pic:cNvPicPr preferRelativeResize="0"/>
                        </pic:nvPicPr>
                        <pic:blipFill>
                          <a:blip r:embed="rId12"/>
                          <a:srcRect/>
                          <a:stretch>
                            <a:fillRect/>
                          </a:stretch>
                        </pic:blipFill>
                        <pic:spPr>
                          <a:xfrm>
                            <a:off x="0" y="0"/>
                            <a:ext cx="1295400" cy="863600"/>
                          </a:xfrm>
                          <a:prstGeom prst="rect">
                            <a:avLst/>
                          </a:prstGeom>
                          <a:ln/>
                        </pic:spPr>
                      </pic:pic>
                    </a:graphicData>
                  </a:graphic>
                </wp:inline>
              </w:drawing>
            </w:r>
          </w:p>
        </w:tc>
      </w:tr>
      <w:tr w:rsidR="005B74E9" w14:paraId="69B32A4D" w14:textId="77777777">
        <w:tc>
          <w:tcPr>
            <w:tcW w:w="2473" w:type="dxa"/>
          </w:tcPr>
          <w:p w14:paraId="4B8989F2" w14:textId="77777777" w:rsidR="005B74E9" w:rsidRDefault="005B74E9"/>
          <w:p w14:paraId="767DED77" w14:textId="77777777" w:rsidR="005B74E9" w:rsidRDefault="005B74E9"/>
          <w:p w14:paraId="580BE54A" w14:textId="77777777" w:rsidR="005B74E9" w:rsidRDefault="00EC5566">
            <w:r>
              <w:t>amiable</w:t>
            </w:r>
          </w:p>
          <w:p w14:paraId="5B6839D9" w14:textId="77777777" w:rsidR="005B74E9" w:rsidRDefault="005B74E9"/>
          <w:p w14:paraId="48801E3C" w14:textId="77777777" w:rsidR="005B74E9" w:rsidRDefault="005B74E9"/>
          <w:p w14:paraId="7614CCEB" w14:textId="77777777" w:rsidR="005B74E9" w:rsidRDefault="005B74E9"/>
        </w:tc>
        <w:tc>
          <w:tcPr>
            <w:tcW w:w="2567" w:type="dxa"/>
          </w:tcPr>
          <w:p w14:paraId="17064D82" w14:textId="77777777" w:rsidR="005B74E9" w:rsidRDefault="00EC5566">
            <w:r>
              <w:t xml:space="preserve">“I was puzzled by his amiable acquiescence.” </w:t>
            </w:r>
            <w:proofErr w:type="spellStart"/>
            <w:r>
              <w:t>Pg</w:t>
            </w:r>
            <w:proofErr w:type="spellEnd"/>
            <w:r>
              <w:t xml:space="preserve"> 375</w:t>
            </w:r>
          </w:p>
        </w:tc>
        <w:tc>
          <w:tcPr>
            <w:tcW w:w="2700" w:type="dxa"/>
          </w:tcPr>
          <w:p w14:paraId="67D82AB3" w14:textId="77777777" w:rsidR="005B74E9" w:rsidRDefault="00EC5566">
            <w:r>
              <w:t>friendly</w:t>
            </w:r>
          </w:p>
        </w:tc>
        <w:tc>
          <w:tcPr>
            <w:tcW w:w="2970" w:type="dxa"/>
          </w:tcPr>
          <w:p w14:paraId="6AEAF0E3" w14:textId="77777777" w:rsidR="005B74E9" w:rsidRDefault="00EC5566">
            <w:r>
              <w:t xml:space="preserve">The puppy was amiable. </w:t>
            </w:r>
          </w:p>
        </w:tc>
        <w:tc>
          <w:tcPr>
            <w:tcW w:w="2250" w:type="dxa"/>
          </w:tcPr>
          <w:p w14:paraId="522828D4" w14:textId="77777777" w:rsidR="005B74E9" w:rsidRDefault="00EC5566">
            <w:r>
              <w:rPr>
                <w:noProof/>
              </w:rPr>
              <w:drawing>
                <wp:inline distT="114300" distB="114300" distL="114300" distR="114300" wp14:anchorId="47E055DC" wp14:editId="044AABDF">
                  <wp:extent cx="1295400" cy="876300"/>
                  <wp:effectExtent l="0" t="0" r="0" b="0"/>
                  <wp:docPr id="3" name="image8.jpg" descr="Image result for amiable"/>
                  <wp:cNvGraphicFramePr/>
                  <a:graphic xmlns:a="http://schemas.openxmlformats.org/drawingml/2006/main">
                    <a:graphicData uri="http://schemas.openxmlformats.org/drawingml/2006/picture">
                      <pic:pic xmlns:pic="http://schemas.openxmlformats.org/drawingml/2006/picture">
                        <pic:nvPicPr>
                          <pic:cNvPr id="0" name="image8.jpg" descr="Image result for amiable"/>
                          <pic:cNvPicPr preferRelativeResize="0"/>
                        </pic:nvPicPr>
                        <pic:blipFill>
                          <a:blip r:embed="rId13"/>
                          <a:srcRect/>
                          <a:stretch>
                            <a:fillRect/>
                          </a:stretch>
                        </pic:blipFill>
                        <pic:spPr>
                          <a:xfrm>
                            <a:off x="0" y="0"/>
                            <a:ext cx="1295400" cy="876300"/>
                          </a:xfrm>
                          <a:prstGeom prst="rect">
                            <a:avLst/>
                          </a:prstGeom>
                          <a:ln/>
                        </pic:spPr>
                      </pic:pic>
                    </a:graphicData>
                  </a:graphic>
                </wp:inline>
              </w:drawing>
            </w:r>
          </w:p>
        </w:tc>
      </w:tr>
      <w:tr w:rsidR="005B74E9" w14:paraId="4BF11BD6" w14:textId="77777777">
        <w:tc>
          <w:tcPr>
            <w:tcW w:w="2473" w:type="dxa"/>
          </w:tcPr>
          <w:p w14:paraId="196AAB49" w14:textId="77777777" w:rsidR="005B74E9" w:rsidRDefault="005B74E9"/>
          <w:p w14:paraId="2C39C4CC" w14:textId="77777777" w:rsidR="005B74E9" w:rsidRDefault="00EC5566">
            <w:pPr>
              <w:ind w:left="162" w:hanging="162"/>
            </w:pPr>
            <w:r>
              <w:t>Acquiescence</w:t>
            </w:r>
          </w:p>
        </w:tc>
        <w:tc>
          <w:tcPr>
            <w:tcW w:w="2567" w:type="dxa"/>
          </w:tcPr>
          <w:p w14:paraId="3F3F7F35" w14:textId="77777777" w:rsidR="005B74E9" w:rsidRDefault="00EC5566">
            <w:r>
              <w:t xml:space="preserve">“I was puzzled by his amiable acquiescence.” </w:t>
            </w:r>
            <w:proofErr w:type="spellStart"/>
            <w:r>
              <w:t>Pg</w:t>
            </w:r>
            <w:proofErr w:type="spellEnd"/>
            <w:r>
              <w:t xml:space="preserve"> 375</w:t>
            </w:r>
          </w:p>
        </w:tc>
        <w:tc>
          <w:tcPr>
            <w:tcW w:w="2700" w:type="dxa"/>
          </w:tcPr>
          <w:p w14:paraId="01FFD778" w14:textId="77777777" w:rsidR="005B74E9" w:rsidRDefault="00EC5566">
            <w:r>
              <w:t>acceptance, allowing</w:t>
            </w:r>
          </w:p>
        </w:tc>
        <w:tc>
          <w:tcPr>
            <w:tcW w:w="2970" w:type="dxa"/>
          </w:tcPr>
          <w:p w14:paraId="4EF9C772" w14:textId="77777777" w:rsidR="005B74E9" w:rsidRDefault="00EC5566">
            <w:r>
              <w:t>The teacher’s acquiescence to fidget spinners was appreciated by the students.</w:t>
            </w:r>
          </w:p>
        </w:tc>
        <w:tc>
          <w:tcPr>
            <w:tcW w:w="2250" w:type="dxa"/>
          </w:tcPr>
          <w:p w14:paraId="5F654ABD" w14:textId="77777777" w:rsidR="005B74E9" w:rsidRDefault="00EC5566">
            <w:r>
              <w:rPr>
                <w:noProof/>
              </w:rPr>
              <w:drawing>
                <wp:inline distT="114300" distB="114300" distL="114300" distR="114300" wp14:anchorId="3FB04069" wp14:editId="67A3D109">
                  <wp:extent cx="952500" cy="842963"/>
                  <wp:effectExtent l="0" t="0" r="0" b="0"/>
                  <wp:docPr id="4" name="image9.jpg" descr="Image result for Acquiescence"/>
                  <wp:cNvGraphicFramePr/>
                  <a:graphic xmlns:a="http://schemas.openxmlformats.org/drawingml/2006/main">
                    <a:graphicData uri="http://schemas.openxmlformats.org/drawingml/2006/picture">
                      <pic:pic xmlns:pic="http://schemas.openxmlformats.org/drawingml/2006/picture">
                        <pic:nvPicPr>
                          <pic:cNvPr id="0" name="image9.jpg" descr="Image result for Acquiescence"/>
                          <pic:cNvPicPr preferRelativeResize="0"/>
                        </pic:nvPicPr>
                        <pic:blipFill>
                          <a:blip r:embed="rId14"/>
                          <a:srcRect/>
                          <a:stretch>
                            <a:fillRect/>
                          </a:stretch>
                        </pic:blipFill>
                        <pic:spPr>
                          <a:xfrm>
                            <a:off x="0" y="0"/>
                            <a:ext cx="952500" cy="842963"/>
                          </a:xfrm>
                          <a:prstGeom prst="rect">
                            <a:avLst/>
                          </a:prstGeom>
                          <a:ln/>
                        </pic:spPr>
                      </pic:pic>
                    </a:graphicData>
                  </a:graphic>
                </wp:inline>
              </w:drawing>
            </w:r>
          </w:p>
        </w:tc>
      </w:tr>
    </w:tbl>
    <w:p w14:paraId="7BC5BF26" w14:textId="77777777" w:rsidR="005B74E9" w:rsidRDefault="005B74E9"/>
    <w:p w14:paraId="6C430FE9" w14:textId="77777777" w:rsidR="005B74E9" w:rsidRDefault="00EC5566">
      <w:r>
        <w:rPr>
          <w:b/>
        </w:rPr>
        <w:t xml:space="preserve">  Comprehension Strategy</w:t>
      </w:r>
    </w:p>
    <w:p w14:paraId="63C64844" w14:textId="77777777" w:rsidR="005B74E9" w:rsidRDefault="005B74E9"/>
    <w:p w14:paraId="48CF44D3" w14:textId="77777777" w:rsidR="005B74E9" w:rsidRDefault="00EC5566">
      <w:r>
        <w:rPr>
          <w:b/>
        </w:rPr>
        <w:t xml:space="preserve">      Before </w:t>
      </w:r>
      <w:proofErr w:type="gramStart"/>
      <w:r>
        <w:rPr>
          <w:b/>
        </w:rPr>
        <w:t>Reading :</w:t>
      </w:r>
      <w:proofErr w:type="gramEnd"/>
      <w:r>
        <w:rPr>
          <w:b/>
        </w:rPr>
        <w:t xml:space="preserve"> </w:t>
      </w:r>
      <w:r>
        <w:rPr>
          <w:i/>
        </w:rPr>
        <w:t>What is the strategy that you are using to help the child understand the text? These are some examples.</w:t>
      </w:r>
    </w:p>
    <w:tbl>
      <w:tblPr>
        <w:tblStyle w:val="a4"/>
        <w:tblW w:w="12798"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7"/>
        <w:gridCol w:w="4484"/>
        <w:gridCol w:w="4157"/>
      </w:tblGrid>
      <w:tr w:rsidR="005B74E9" w14:paraId="5EFFC536" w14:textId="77777777">
        <w:tc>
          <w:tcPr>
            <w:tcW w:w="4157" w:type="dxa"/>
          </w:tcPr>
          <w:p w14:paraId="5290309D" w14:textId="77777777" w:rsidR="005B74E9" w:rsidRDefault="00EC5566">
            <w:pPr>
              <w:rPr>
                <w:b/>
                <w:highlight w:val="yellow"/>
                <w:u w:val="single"/>
              </w:rPr>
            </w:pPr>
            <w:r>
              <w:rPr>
                <w:b/>
                <w:highlight w:val="yellow"/>
                <w:u w:val="single"/>
              </w:rPr>
              <w:t>Make a connection</w:t>
            </w:r>
          </w:p>
        </w:tc>
        <w:tc>
          <w:tcPr>
            <w:tcW w:w="4484" w:type="dxa"/>
          </w:tcPr>
          <w:p w14:paraId="00A5C856" w14:textId="77777777" w:rsidR="005B74E9" w:rsidRDefault="00EC5566">
            <w:r>
              <w:t>Make inferences</w:t>
            </w:r>
          </w:p>
        </w:tc>
        <w:tc>
          <w:tcPr>
            <w:tcW w:w="4157" w:type="dxa"/>
          </w:tcPr>
          <w:p w14:paraId="730341CA" w14:textId="77777777" w:rsidR="005B74E9" w:rsidRDefault="00EC5566">
            <w:r>
              <w:t>Prediction</w:t>
            </w:r>
          </w:p>
        </w:tc>
      </w:tr>
      <w:tr w:rsidR="005B74E9" w14:paraId="2A116C05" w14:textId="77777777">
        <w:tc>
          <w:tcPr>
            <w:tcW w:w="4157" w:type="dxa"/>
          </w:tcPr>
          <w:p w14:paraId="153DA47A" w14:textId="77777777" w:rsidR="005B74E9" w:rsidRDefault="00EC5566">
            <w:proofErr w:type="spellStart"/>
            <w:r>
              <w:t>Self Monitor</w:t>
            </w:r>
            <w:proofErr w:type="spellEnd"/>
          </w:p>
        </w:tc>
        <w:tc>
          <w:tcPr>
            <w:tcW w:w="4484" w:type="dxa"/>
          </w:tcPr>
          <w:p w14:paraId="78DB9975" w14:textId="77777777" w:rsidR="005B74E9" w:rsidRDefault="00EC5566">
            <w:pPr>
              <w:rPr>
                <w:b/>
                <w:highlight w:val="yellow"/>
                <w:u w:val="single"/>
              </w:rPr>
            </w:pPr>
            <w:r>
              <w:rPr>
                <w:b/>
                <w:highlight w:val="yellow"/>
                <w:u w:val="single"/>
              </w:rPr>
              <w:t>Prior Knowledge</w:t>
            </w:r>
          </w:p>
        </w:tc>
        <w:tc>
          <w:tcPr>
            <w:tcW w:w="4157" w:type="dxa"/>
          </w:tcPr>
          <w:p w14:paraId="1B9B261A" w14:textId="77777777" w:rsidR="005B74E9" w:rsidRDefault="00EC5566">
            <w:r>
              <w:t>Questioning</w:t>
            </w:r>
          </w:p>
        </w:tc>
      </w:tr>
      <w:tr w:rsidR="005B74E9" w14:paraId="2F2E5E55" w14:textId="77777777">
        <w:tc>
          <w:tcPr>
            <w:tcW w:w="4157" w:type="dxa"/>
          </w:tcPr>
          <w:p w14:paraId="7969B49C" w14:textId="77777777" w:rsidR="005B74E9" w:rsidRDefault="00EC5566">
            <w:pPr>
              <w:rPr>
                <w:b/>
                <w:highlight w:val="yellow"/>
                <w:u w:val="single"/>
              </w:rPr>
            </w:pPr>
            <w:r>
              <w:rPr>
                <w:b/>
                <w:highlight w:val="yellow"/>
                <w:u w:val="single"/>
              </w:rPr>
              <w:t>Identify Important Information</w:t>
            </w:r>
          </w:p>
        </w:tc>
        <w:tc>
          <w:tcPr>
            <w:tcW w:w="4484" w:type="dxa"/>
          </w:tcPr>
          <w:p w14:paraId="6742B8BC" w14:textId="77777777" w:rsidR="005B74E9" w:rsidRDefault="00EC5566">
            <w:r>
              <w:t>Visualize</w:t>
            </w:r>
          </w:p>
        </w:tc>
        <w:tc>
          <w:tcPr>
            <w:tcW w:w="4157" w:type="dxa"/>
          </w:tcPr>
          <w:p w14:paraId="05B5EC14" w14:textId="77777777" w:rsidR="005B74E9" w:rsidRDefault="00EC5566">
            <w:r>
              <w:t>Synthesis</w:t>
            </w:r>
          </w:p>
        </w:tc>
      </w:tr>
    </w:tbl>
    <w:p w14:paraId="20E5BD05" w14:textId="77777777" w:rsidR="005B74E9" w:rsidRDefault="005B74E9"/>
    <w:tbl>
      <w:tblPr>
        <w:tblStyle w:val="a5"/>
        <w:tblW w:w="12780"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8"/>
        <w:gridCol w:w="9082"/>
      </w:tblGrid>
      <w:tr w:rsidR="005B74E9" w14:paraId="2EF2EC02" w14:textId="77777777">
        <w:trPr>
          <w:trHeight w:val="240"/>
        </w:trPr>
        <w:tc>
          <w:tcPr>
            <w:tcW w:w="3698" w:type="dxa"/>
          </w:tcPr>
          <w:p w14:paraId="28913000" w14:textId="77777777" w:rsidR="005B74E9" w:rsidRDefault="00EC5566">
            <w:r>
              <w:t>Comprehension Strategy</w:t>
            </w:r>
          </w:p>
        </w:tc>
        <w:tc>
          <w:tcPr>
            <w:tcW w:w="9082" w:type="dxa"/>
          </w:tcPr>
          <w:p w14:paraId="64EB38E7" w14:textId="77777777" w:rsidR="005B74E9" w:rsidRDefault="00EC5566">
            <w:r>
              <w:t xml:space="preserve">Language </w:t>
            </w:r>
            <w:proofErr w:type="gramStart"/>
            <w:r>
              <w:t>( What</w:t>
            </w:r>
            <w:proofErr w:type="gramEnd"/>
            <w:r>
              <w:t xml:space="preserve"> you say to support, teach the comprehension strategy)</w:t>
            </w:r>
          </w:p>
        </w:tc>
      </w:tr>
      <w:tr w:rsidR="005B74E9" w14:paraId="5F1626A2" w14:textId="77777777">
        <w:trPr>
          <w:trHeight w:val="260"/>
        </w:trPr>
        <w:tc>
          <w:tcPr>
            <w:tcW w:w="3698" w:type="dxa"/>
          </w:tcPr>
          <w:p w14:paraId="3854C665" w14:textId="77777777" w:rsidR="005B74E9" w:rsidRDefault="00EC5566">
            <w:r>
              <w:t>Making a Connection/Prior Knowledge</w:t>
            </w:r>
          </w:p>
          <w:p w14:paraId="274BD6FA" w14:textId="77777777" w:rsidR="005B74E9" w:rsidRDefault="005B74E9"/>
          <w:p w14:paraId="2382F6D6" w14:textId="77777777" w:rsidR="005B74E9" w:rsidRDefault="005B74E9"/>
          <w:p w14:paraId="72442430" w14:textId="77777777" w:rsidR="005B74E9" w:rsidRDefault="005B74E9"/>
          <w:p w14:paraId="3B2D4B56" w14:textId="77777777" w:rsidR="005B74E9" w:rsidRDefault="005B74E9"/>
          <w:p w14:paraId="53AFEC7F" w14:textId="77777777" w:rsidR="005B74E9" w:rsidRDefault="005B74E9"/>
          <w:p w14:paraId="1F109E34" w14:textId="77777777" w:rsidR="005B74E9" w:rsidRDefault="005B74E9"/>
          <w:p w14:paraId="5B91F11A" w14:textId="77777777" w:rsidR="005B74E9" w:rsidRDefault="00EC5566">
            <w:r>
              <w:t>Identify Important Information</w:t>
            </w:r>
          </w:p>
          <w:p w14:paraId="08DB65D7" w14:textId="77777777" w:rsidR="005B74E9" w:rsidRDefault="005B74E9"/>
        </w:tc>
        <w:tc>
          <w:tcPr>
            <w:tcW w:w="9082" w:type="dxa"/>
          </w:tcPr>
          <w:p w14:paraId="63DE9217" w14:textId="77777777" w:rsidR="005B74E9" w:rsidRDefault="00EC5566">
            <w:pPr>
              <w:numPr>
                <w:ilvl w:val="0"/>
                <w:numId w:val="6"/>
              </w:numPr>
              <w:ind w:hanging="360"/>
              <w:contextualSpacing/>
            </w:pPr>
            <w:r>
              <w:t xml:space="preserve">Ask the student if they ever felt judged or that people assumed something about them before getting to know them.  Have a brief discussion on this to build prior knowledge of discrimination and prejudice. </w:t>
            </w:r>
          </w:p>
          <w:p w14:paraId="6C9763E7" w14:textId="77777777" w:rsidR="005B74E9" w:rsidRDefault="005B74E9"/>
          <w:p w14:paraId="06E0962C" w14:textId="77777777" w:rsidR="005B74E9" w:rsidRDefault="005B74E9"/>
          <w:p w14:paraId="70EDD632" w14:textId="77777777" w:rsidR="005B74E9" w:rsidRDefault="005B74E9"/>
          <w:p w14:paraId="6F3F2F8D" w14:textId="77777777" w:rsidR="005B74E9" w:rsidRDefault="005B74E9"/>
          <w:p w14:paraId="661029EF" w14:textId="77777777" w:rsidR="005B74E9" w:rsidRDefault="005B74E9"/>
          <w:p w14:paraId="15259D74" w14:textId="77777777" w:rsidR="005B74E9" w:rsidRDefault="00EC5566">
            <w:pPr>
              <w:numPr>
                <w:ilvl w:val="0"/>
                <w:numId w:val="3"/>
              </w:numPr>
              <w:ind w:hanging="360"/>
              <w:contextualSpacing/>
            </w:pPr>
            <w:r>
              <w:t>Introduce the video clip of “A Maniac Lives T</w:t>
            </w:r>
            <w:r>
              <w:t xml:space="preserve">here” to go over how the town views Boo Radley by telling the students to play close attention to how Boo Radley is described in the video clip.  Explain to them that this view of Boo Radley is the town using stories about Boo to build a prejudice against </w:t>
            </w:r>
            <w:r>
              <w:t xml:space="preserve">him.  Explain that the children in the clip have never met Boo Radley and are listening to the town gossip instead to judge him. Have them jot notes down while they watch the video clip in the first column of the Character Chart. </w:t>
            </w:r>
          </w:p>
        </w:tc>
      </w:tr>
    </w:tbl>
    <w:p w14:paraId="6FD4F73B" w14:textId="77777777" w:rsidR="005B74E9" w:rsidRDefault="005B74E9"/>
    <w:p w14:paraId="581D7F3A" w14:textId="77777777" w:rsidR="005B74E9" w:rsidRDefault="00EC5566">
      <w:pPr>
        <w:rPr>
          <w:b/>
        </w:rPr>
      </w:pPr>
      <w:r>
        <w:rPr>
          <w:b/>
        </w:rPr>
        <w:t xml:space="preserve">     </w:t>
      </w:r>
    </w:p>
    <w:p w14:paraId="7EA6CA61" w14:textId="77777777" w:rsidR="005B74E9" w:rsidRDefault="005B74E9">
      <w:pPr>
        <w:rPr>
          <w:b/>
        </w:rPr>
      </w:pPr>
    </w:p>
    <w:p w14:paraId="5FAEE42C" w14:textId="77777777" w:rsidR="005B74E9" w:rsidRDefault="005B74E9">
      <w:pPr>
        <w:rPr>
          <w:b/>
        </w:rPr>
      </w:pPr>
    </w:p>
    <w:p w14:paraId="53744C6B" w14:textId="77777777" w:rsidR="005B74E9" w:rsidRDefault="005B74E9">
      <w:pPr>
        <w:rPr>
          <w:b/>
        </w:rPr>
      </w:pPr>
    </w:p>
    <w:p w14:paraId="2FA475F2" w14:textId="77777777" w:rsidR="005B74E9" w:rsidRDefault="005B74E9">
      <w:pPr>
        <w:rPr>
          <w:b/>
        </w:rPr>
      </w:pPr>
    </w:p>
    <w:p w14:paraId="534D8CEB" w14:textId="77777777" w:rsidR="005B74E9" w:rsidRDefault="005B74E9">
      <w:pPr>
        <w:rPr>
          <w:b/>
        </w:rPr>
      </w:pPr>
    </w:p>
    <w:p w14:paraId="61240290" w14:textId="77777777" w:rsidR="005B74E9" w:rsidRDefault="005B74E9">
      <w:pPr>
        <w:rPr>
          <w:b/>
        </w:rPr>
      </w:pPr>
    </w:p>
    <w:p w14:paraId="3D833D6E" w14:textId="77777777" w:rsidR="005B74E9" w:rsidRDefault="00EC5566">
      <w:r>
        <w:rPr>
          <w:b/>
        </w:rPr>
        <w:t xml:space="preserve">During </w:t>
      </w:r>
      <w:proofErr w:type="gramStart"/>
      <w:r>
        <w:rPr>
          <w:b/>
        </w:rPr>
        <w:t>Reading :</w:t>
      </w:r>
      <w:proofErr w:type="gramEnd"/>
      <w:r>
        <w:rPr>
          <w:i/>
        </w:rPr>
        <w:t xml:space="preserve"> What is the strategy that you are using to help the child understand the text? These are some examples</w:t>
      </w:r>
    </w:p>
    <w:tbl>
      <w:tblPr>
        <w:tblStyle w:val="a6"/>
        <w:tblW w:w="1288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1"/>
        <w:gridCol w:w="4487"/>
        <w:gridCol w:w="4160"/>
      </w:tblGrid>
      <w:tr w:rsidR="005B74E9" w14:paraId="38619434" w14:textId="77777777">
        <w:tc>
          <w:tcPr>
            <w:tcW w:w="4241" w:type="dxa"/>
          </w:tcPr>
          <w:p w14:paraId="6ED88D1C" w14:textId="77777777" w:rsidR="005B74E9" w:rsidRDefault="00EC5566">
            <w:r>
              <w:t>Make a connection</w:t>
            </w:r>
          </w:p>
        </w:tc>
        <w:tc>
          <w:tcPr>
            <w:tcW w:w="4487" w:type="dxa"/>
          </w:tcPr>
          <w:p w14:paraId="04AA5772" w14:textId="77777777" w:rsidR="005B74E9" w:rsidRDefault="00EC5566">
            <w:r>
              <w:t>Make inferences</w:t>
            </w:r>
          </w:p>
        </w:tc>
        <w:tc>
          <w:tcPr>
            <w:tcW w:w="4160" w:type="dxa"/>
          </w:tcPr>
          <w:p w14:paraId="15E97606" w14:textId="77777777" w:rsidR="005B74E9" w:rsidRDefault="00EC5566">
            <w:r>
              <w:t>Prediction</w:t>
            </w:r>
          </w:p>
        </w:tc>
      </w:tr>
      <w:tr w:rsidR="005B74E9" w14:paraId="456C1E71" w14:textId="77777777">
        <w:tc>
          <w:tcPr>
            <w:tcW w:w="4241" w:type="dxa"/>
          </w:tcPr>
          <w:p w14:paraId="127F686F" w14:textId="77777777" w:rsidR="005B74E9" w:rsidRDefault="00EC5566">
            <w:pPr>
              <w:rPr>
                <w:b/>
                <w:highlight w:val="yellow"/>
                <w:u w:val="single"/>
              </w:rPr>
            </w:pPr>
            <w:proofErr w:type="spellStart"/>
            <w:r>
              <w:rPr>
                <w:b/>
                <w:highlight w:val="yellow"/>
                <w:u w:val="single"/>
              </w:rPr>
              <w:lastRenderedPageBreak/>
              <w:t>Self Monitor</w:t>
            </w:r>
            <w:proofErr w:type="spellEnd"/>
          </w:p>
        </w:tc>
        <w:tc>
          <w:tcPr>
            <w:tcW w:w="4487" w:type="dxa"/>
          </w:tcPr>
          <w:p w14:paraId="3CD62020" w14:textId="77777777" w:rsidR="005B74E9" w:rsidRDefault="00EC5566">
            <w:r>
              <w:t>Prior Knowledge</w:t>
            </w:r>
          </w:p>
        </w:tc>
        <w:tc>
          <w:tcPr>
            <w:tcW w:w="4160" w:type="dxa"/>
          </w:tcPr>
          <w:p w14:paraId="7D9B2F22" w14:textId="77777777" w:rsidR="005B74E9" w:rsidRDefault="00EC5566">
            <w:pPr>
              <w:rPr>
                <w:b/>
                <w:highlight w:val="yellow"/>
                <w:u w:val="single"/>
              </w:rPr>
            </w:pPr>
            <w:r>
              <w:rPr>
                <w:b/>
                <w:highlight w:val="yellow"/>
                <w:u w:val="single"/>
              </w:rPr>
              <w:t>Questioning</w:t>
            </w:r>
          </w:p>
        </w:tc>
      </w:tr>
      <w:tr w:rsidR="005B74E9" w14:paraId="53F6C60D" w14:textId="77777777">
        <w:tc>
          <w:tcPr>
            <w:tcW w:w="4241" w:type="dxa"/>
          </w:tcPr>
          <w:p w14:paraId="5FD8AEE3" w14:textId="77777777" w:rsidR="005B74E9" w:rsidRDefault="00EC5566">
            <w:pPr>
              <w:rPr>
                <w:b/>
                <w:highlight w:val="yellow"/>
                <w:u w:val="single"/>
              </w:rPr>
            </w:pPr>
            <w:r>
              <w:rPr>
                <w:b/>
                <w:highlight w:val="yellow"/>
                <w:u w:val="single"/>
              </w:rPr>
              <w:t>Identify Important Information</w:t>
            </w:r>
          </w:p>
        </w:tc>
        <w:tc>
          <w:tcPr>
            <w:tcW w:w="4487" w:type="dxa"/>
          </w:tcPr>
          <w:p w14:paraId="16BA3281" w14:textId="77777777" w:rsidR="005B74E9" w:rsidRDefault="00EC5566">
            <w:r>
              <w:t>Visualize</w:t>
            </w:r>
          </w:p>
        </w:tc>
        <w:tc>
          <w:tcPr>
            <w:tcW w:w="4160" w:type="dxa"/>
          </w:tcPr>
          <w:p w14:paraId="003031E5" w14:textId="77777777" w:rsidR="005B74E9" w:rsidRDefault="00EC5566">
            <w:pPr>
              <w:rPr>
                <w:b/>
                <w:highlight w:val="yellow"/>
                <w:u w:val="single"/>
              </w:rPr>
            </w:pPr>
            <w:r>
              <w:rPr>
                <w:b/>
                <w:highlight w:val="yellow"/>
                <w:u w:val="single"/>
              </w:rPr>
              <w:t>Synthesis</w:t>
            </w:r>
          </w:p>
        </w:tc>
      </w:tr>
    </w:tbl>
    <w:p w14:paraId="3D18D2D7" w14:textId="77777777" w:rsidR="005B74E9" w:rsidRDefault="005B74E9"/>
    <w:tbl>
      <w:tblPr>
        <w:tblStyle w:val="a7"/>
        <w:tblW w:w="1288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
        <w:gridCol w:w="3416"/>
        <w:gridCol w:w="8594"/>
      </w:tblGrid>
      <w:tr w:rsidR="005B74E9" w14:paraId="6B64289D" w14:textId="77777777">
        <w:tc>
          <w:tcPr>
            <w:tcW w:w="878" w:type="dxa"/>
          </w:tcPr>
          <w:p w14:paraId="7C5D5C77" w14:textId="77777777" w:rsidR="005B74E9" w:rsidRDefault="00EC5566">
            <w:r>
              <w:rPr>
                <w:b/>
              </w:rPr>
              <w:t>Page #</w:t>
            </w:r>
          </w:p>
        </w:tc>
        <w:tc>
          <w:tcPr>
            <w:tcW w:w="3416" w:type="dxa"/>
          </w:tcPr>
          <w:p w14:paraId="24B143AF" w14:textId="77777777" w:rsidR="005B74E9" w:rsidRDefault="00EC5566">
            <w:r>
              <w:rPr>
                <w:b/>
              </w:rPr>
              <w:t>Comprehension or Vocabulary</w:t>
            </w:r>
          </w:p>
        </w:tc>
        <w:tc>
          <w:tcPr>
            <w:tcW w:w="8594" w:type="dxa"/>
          </w:tcPr>
          <w:p w14:paraId="3F7E4D31" w14:textId="77777777" w:rsidR="005B74E9" w:rsidRDefault="00EC5566">
            <w:r>
              <w:rPr>
                <w:b/>
              </w:rPr>
              <w:t>Language you will use to teach, focus or probe for understanding</w:t>
            </w:r>
          </w:p>
        </w:tc>
      </w:tr>
      <w:tr w:rsidR="005B74E9" w14:paraId="46AC6A53" w14:textId="77777777">
        <w:tc>
          <w:tcPr>
            <w:tcW w:w="878" w:type="dxa"/>
          </w:tcPr>
          <w:p w14:paraId="7C770ABD" w14:textId="77777777" w:rsidR="005B74E9" w:rsidRDefault="00EC5566">
            <w:r>
              <w:t>372</w:t>
            </w:r>
          </w:p>
          <w:p w14:paraId="7DE3F0AA" w14:textId="77777777" w:rsidR="005B74E9" w:rsidRDefault="005B74E9"/>
        </w:tc>
        <w:tc>
          <w:tcPr>
            <w:tcW w:w="3416" w:type="dxa"/>
          </w:tcPr>
          <w:p w14:paraId="2C949B47" w14:textId="77777777" w:rsidR="005B74E9" w:rsidRDefault="00EC5566">
            <w:r>
              <w:t xml:space="preserve"> “I was beginning to learn his body English”</w:t>
            </w:r>
          </w:p>
        </w:tc>
        <w:tc>
          <w:tcPr>
            <w:tcW w:w="8594" w:type="dxa"/>
          </w:tcPr>
          <w:p w14:paraId="5C15AD76" w14:textId="77777777" w:rsidR="005B74E9" w:rsidRDefault="00EC5566">
            <w:r>
              <w:t>Ask students what they think is meant by “body English”.  Have a discussion on what body language is and why it is important to read people’s body language.  How can we learn more about a person based on their body language?</w:t>
            </w:r>
          </w:p>
        </w:tc>
      </w:tr>
      <w:tr w:rsidR="005B74E9" w14:paraId="46A963D0" w14:textId="77777777">
        <w:tc>
          <w:tcPr>
            <w:tcW w:w="878" w:type="dxa"/>
          </w:tcPr>
          <w:p w14:paraId="5F77BF8D" w14:textId="77777777" w:rsidR="005B74E9" w:rsidRDefault="005B74E9"/>
          <w:p w14:paraId="0FFC766B" w14:textId="77777777" w:rsidR="005B74E9" w:rsidRDefault="00EC5566">
            <w:r>
              <w:t>373</w:t>
            </w:r>
          </w:p>
        </w:tc>
        <w:tc>
          <w:tcPr>
            <w:tcW w:w="3416" w:type="dxa"/>
          </w:tcPr>
          <w:p w14:paraId="63579374" w14:textId="77777777" w:rsidR="005B74E9" w:rsidRDefault="00EC5566">
            <w:r>
              <w:t>Scampered</w:t>
            </w:r>
          </w:p>
        </w:tc>
        <w:tc>
          <w:tcPr>
            <w:tcW w:w="8594" w:type="dxa"/>
          </w:tcPr>
          <w:p w14:paraId="31C0A5E7" w14:textId="77777777" w:rsidR="005B74E9" w:rsidRDefault="00EC5566">
            <w:r>
              <w:t>using context c</w:t>
            </w:r>
            <w:r>
              <w:t>lues, how can we determine what scampered means? “two children scampered down the sidewalk”</w:t>
            </w:r>
          </w:p>
        </w:tc>
      </w:tr>
      <w:tr w:rsidR="005B74E9" w14:paraId="6D943C98" w14:textId="77777777">
        <w:tc>
          <w:tcPr>
            <w:tcW w:w="878" w:type="dxa"/>
          </w:tcPr>
          <w:p w14:paraId="6B66F4AE" w14:textId="77777777" w:rsidR="005B74E9" w:rsidRDefault="00EC5566">
            <w:r>
              <w:t>375</w:t>
            </w:r>
          </w:p>
        </w:tc>
        <w:tc>
          <w:tcPr>
            <w:tcW w:w="3416" w:type="dxa"/>
          </w:tcPr>
          <w:p w14:paraId="67C5BA69" w14:textId="77777777" w:rsidR="005B74E9" w:rsidRDefault="00EC5566">
            <w:r>
              <w:t>“I was puzzled by his amiable acquiescence”</w:t>
            </w:r>
          </w:p>
        </w:tc>
        <w:tc>
          <w:tcPr>
            <w:tcW w:w="8594" w:type="dxa"/>
          </w:tcPr>
          <w:p w14:paraId="278D2A15" w14:textId="77777777" w:rsidR="005B74E9" w:rsidRDefault="00EC5566">
            <w:r>
              <w:t>Mock think aloud for this sentence. Explain that these are two unfamiliar words in a row for you.  Tell them you wi</w:t>
            </w:r>
            <w:r>
              <w:t>ll write them on your vocab chart to look up the words.  First try to see if there are context clues.  Since there are not context clues, use a dictionary to look up the two words, write a brief definition down, and then reread the sentence replacing it wi</w:t>
            </w:r>
            <w:r>
              <w:t xml:space="preserve">th known words to make sure you understand the sentence now. </w:t>
            </w:r>
          </w:p>
        </w:tc>
      </w:tr>
      <w:tr w:rsidR="005B74E9" w14:paraId="36DC6E46" w14:textId="77777777">
        <w:tc>
          <w:tcPr>
            <w:tcW w:w="878" w:type="dxa"/>
          </w:tcPr>
          <w:p w14:paraId="6AE592AB" w14:textId="77777777" w:rsidR="005B74E9" w:rsidRDefault="00EC5566">
            <w:r>
              <w:t>376</w:t>
            </w:r>
          </w:p>
          <w:p w14:paraId="0438A947" w14:textId="77777777" w:rsidR="005B74E9" w:rsidRDefault="005B74E9"/>
        </w:tc>
        <w:tc>
          <w:tcPr>
            <w:tcW w:w="3416" w:type="dxa"/>
          </w:tcPr>
          <w:p w14:paraId="0CC2C5B7" w14:textId="77777777" w:rsidR="005B74E9" w:rsidRDefault="00EC5566">
            <w:r>
              <w:t>“Most people are, Scout, when you finally see them”</w:t>
            </w:r>
          </w:p>
        </w:tc>
        <w:tc>
          <w:tcPr>
            <w:tcW w:w="8594" w:type="dxa"/>
          </w:tcPr>
          <w:p w14:paraId="2727A472" w14:textId="77777777" w:rsidR="005B74E9" w:rsidRDefault="00EC5566">
            <w:r>
              <w:t>Discuss with the student the meaning of this quote.  Check for understanding of the quote.  Explain how prejudice is when you don’t real</w:t>
            </w:r>
            <w:r>
              <w:t xml:space="preserve">ly see a person.  To fight it, you </w:t>
            </w:r>
            <w:proofErr w:type="gramStart"/>
            <w:r>
              <w:t>have to</w:t>
            </w:r>
            <w:proofErr w:type="gramEnd"/>
            <w:r>
              <w:t xml:space="preserve"> really see them.  </w:t>
            </w:r>
          </w:p>
        </w:tc>
      </w:tr>
    </w:tbl>
    <w:p w14:paraId="417F4A7F" w14:textId="77777777" w:rsidR="005B74E9" w:rsidRDefault="005B74E9"/>
    <w:p w14:paraId="4B59C686" w14:textId="77777777" w:rsidR="005B74E9" w:rsidRDefault="005B74E9"/>
    <w:p w14:paraId="4E21DB18" w14:textId="77777777" w:rsidR="005B74E9" w:rsidRDefault="005B74E9">
      <w:pPr>
        <w:rPr>
          <w:b/>
        </w:rPr>
      </w:pPr>
    </w:p>
    <w:p w14:paraId="03DF0E73" w14:textId="77777777" w:rsidR="005B74E9" w:rsidRDefault="005B74E9">
      <w:pPr>
        <w:rPr>
          <w:b/>
        </w:rPr>
      </w:pPr>
    </w:p>
    <w:p w14:paraId="1F3A0661" w14:textId="77777777" w:rsidR="005B74E9" w:rsidRDefault="005B74E9">
      <w:pPr>
        <w:rPr>
          <w:b/>
        </w:rPr>
      </w:pPr>
    </w:p>
    <w:p w14:paraId="10137E59" w14:textId="77777777" w:rsidR="005B74E9" w:rsidRDefault="005B74E9">
      <w:pPr>
        <w:rPr>
          <w:b/>
        </w:rPr>
      </w:pPr>
    </w:p>
    <w:p w14:paraId="56E2DE45" w14:textId="77777777" w:rsidR="005B74E9" w:rsidRDefault="005B74E9">
      <w:pPr>
        <w:rPr>
          <w:b/>
        </w:rPr>
      </w:pPr>
    </w:p>
    <w:p w14:paraId="5875D0E9" w14:textId="77777777" w:rsidR="005B74E9" w:rsidRDefault="005B74E9">
      <w:pPr>
        <w:rPr>
          <w:b/>
        </w:rPr>
      </w:pPr>
    </w:p>
    <w:p w14:paraId="3ADC5E4D" w14:textId="77777777" w:rsidR="005B74E9" w:rsidRDefault="005B74E9">
      <w:pPr>
        <w:rPr>
          <w:b/>
        </w:rPr>
      </w:pPr>
    </w:p>
    <w:p w14:paraId="331A79C7" w14:textId="77777777" w:rsidR="005B74E9" w:rsidRDefault="005B74E9">
      <w:pPr>
        <w:rPr>
          <w:b/>
        </w:rPr>
      </w:pPr>
    </w:p>
    <w:p w14:paraId="19BE9DEA" w14:textId="77777777" w:rsidR="005B74E9" w:rsidRDefault="005B74E9">
      <w:pPr>
        <w:rPr>
          <w:b/>
        </w:rPr>
      </w:pPr>
    </w:p>
    <w:p w14:paraId="40BCCC96" w14:textId="77777777" w:rsidR="005B74E9" w:rsidRDefault="00EC5566">
      <w:r>
        <w:rPr>
          <w:b/>
        </w:rPr>
        <w:t>After Reading</w:t>
      </w:r>
    </w:p>
    <w:p w14:paraId="26016146" w14:textId="77777777" w:rsidR="005B74E9" w:rsidRDefault="005B74E9"/>
    <w:p w14:paraId="1DFD788C" w14:textId="77777777" w:rsidR="005B74E9" w:rsidRDefault="00EC5566">
      <w:r>
        <w:rPr>
          <w:b/>
        </w:rPr>
        <w:lastRenderedPageBreak/>
        <w:t>Comprehension Questions</w:t>
      </w:r>
    </w:p>
    <w:p w14:paraId="20065C97" w14:textId="77777777" w:rsidR="005B74E9" w:rsidRDefault="005B74E9"/>
    <w:tbl>
      <w:tblPr>
        <w:tblStyle w:val="a8"/>
        <w:tblW w:w="12798"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6"/>
        <w:gridCol w:w="10262"/>
      </w:tblGrid>
      <w:tr w:rsidR="005B74E9" w14:paraId="021A3181" w14:textId="77777777">
        <w:tc>
          <w:tcPr>
            <w:tcW w:w="2536" w:type="dxa"/>
          </w:tcPr>
          <w:p w14:paraId="2F1ADC81" w14:textId="77777777" w:rsidR="005B74E9" w:rsidRDefault="00EC5566">
            <w:r>
              <w:rPr>
                <w:b/>
              </w:rPr>
              <w:t xml:space="preserve">Bloom Taxonomy </w:t>
            </w:r>
          </w:p>
          <w:p w14:paraId="348A1DED" w14:textId="77777777" w:rsidR="005B74E9" w:rsidRDefault="00EC5566">
            <w:r>
              <w:rPr>
                <w:b/>
              </w:rPr>
              <w:t>Question Type</w:t>
            </w:r>
          </w:p>
        </w:tc>
        <w:tc>
          <w:tcPr>
            <w:tcW w:w="10262" w:type="dxa"/>
          </w:tcPr>
          <w:p w14:paraId="31AAD781" w14:textId="77777777" w:rsidR="005B74E9" w:rsidRDefault="00EC5566">
            <w:r>
              <w:rPr>
                <w:b/>
              </w:rPr>
              <w:t xml:space="preserve">Question: </w:t>
            </w:r>
            <w:r>
              <w:rPr>
                <w:i/>
              </w:rPr>
              <w:t>Have a mix of questions</w:t>
            </w:r>
          </w:p>
        </w:tc>
      </w:tr>
      <w:tr w:rsidR="005B74E9" w14:paraId="4F94F25F" w14:textId="77777777">
        <w:tc>
          <w:tcPr>
            <w:tcW w:w="2536" w:type="dxa"/>
          </w:tcPr>
          <w:p w14:paraId="41E9D9D6" w14:textId="77777777" w:rsidR="005B74E9" w:rsidRDefault="00EC5566">
            <w:r>
              <w:rPr>
                <w:b/>
              </w:rPr>
              <w:t>Knowledge</w:t>
            </w:r>
          </w:p>
        </w:tc>
        <w:tc>
          <w:tcPr>
            <w:tcW w:w="10262" w:type="dxa"/>
          </w:tcPr>
          <w:p w14:paraId="4356B485" w14:textId="77777777" w:rsidR="005B74E9" w:rsidRDefault="00EC5566">
            <w:r>
              <w:t>What was Boo Radley’s real name?</w:t>
            </w:r>
          </w:p>
          <w:p w14:paraId="7058319F" w14:textId="77777777" w:rsidR="005B74E9" w:rsidRDefault="00EC5566">
            <w:r>
              <w:t>What did Boo Radley give Jem and Scout?</w:t>
            </w:r>
          </w:p>
          <w:p w14:paraId="0274A2C4" w14:textId="77777777" w:rsidR="005B74E9" w:rsidRDefault="00EC5566">
            <w:r>
              <w:t>What did Jem and Scout give Boo Radley?</w:t>
            </w:r>
          </w:p>
        </w:tc>
      </w:tr>
      <w:tr w:rsidR="005B74E9" w14:paraId="7714774D" w14:textId="77777777">
        <w:tc>
          <w:tcPr>
            <w:tcW w:w="2536" w:type="dxa"/>
          </w:tcPr>
          <w:p w14:paraId="2023170F" w14:textId="77777777" w:rsidR="005B74E9" w:rsidRDefault="00EC5566">
            <w:r>
              <w:rPr>
                <w:b/>
              </w:rPr>
              <w:t>Comprehension</w:t>
            </w:r>
          </w:p>
        </w:tc>
        <w:tc>
          <w:tcPr>
            <w:tcW w:w="10262" w:type="dxa"/>
          </w:tcPr>
          <w:p w14:paraId="7D385E2E" w14:textId="77777777" w:rsidR="005B74E9" w:rsidRDefault="00EC5566">
            <w:r>
              <w:t>How did this chapter’s version of Boo Radley differ from the description given in video about the him?</w:t>
            </w:r>
          </w:p>
          <w:p w14:paraId="768212B4" w14:textId="77777777" w:rsidR="005B74E9" w:rsidRDefault="00EC5566">
            <w:r>
              <w:t>Why does Scout say Jem will be so made when he wakes up?</w:t>
            </w:r>
          </w:p>
        </w:tc>
      </w:tr>
      <w:tr w:rsidR="005B74E9" w14:paraId="4A8EA785" w14:textId="77777777">
        <w:trPr>
          <w:trHeight w:val="600"/>
        </w:trPr>
        <w:tc>
          <w:tcPr>
            <w:tcW w:w="2536" w:type="dxa"/>
          </w:tcPr>
          <w:p w14:paraId="6731C52C" w14:textId="77777777" w:rsidR="005B74E9" w:rsidRDefault="00EC5566">
            <w:r>
              <w:rPr>
                <w:b/>
              </w:rPr>
              <w:t>Application</w:t>
            </w:r>
          </w:p>
        </w:tc>
        <w:tc>
          <w:tcPr>
            <w:tcW w:w="10262" w:type="dxa"/>
          </w:tcPr>
          <w:p w14:paraId="7B662117" w14:textId="77777777" w:rsidR="005B74E9" w:rsidRDefault="00EC5566">
            <w:r>
              <w:t>Have you ever judged someone and then got to know them and realized you were wrong?</w:t>
            </w:r>
          </w:p>
          <w:p w14:paraId="18107614" w14:textId="77777777" w:rsidR="005B74E9" w:rsidRDefault="00EC5566">
            <w:r>
              <w:t xml:space="preserve">When in history </w:t>
            </w:r>
            <w:proofErr w:type="gramStart"/>
            <w:r>
              <w:t>have</w:t>
            </w:r>
            <w:proofErr w:type="gramEnd"/>
            <w:r>
              <w:t xml:space="preserve"> people judged others wrongfully?</w:t>
            </w:r>
          </w:p>
        </w:tc>
      </w:tr>
      <w:tr w:rsidR="005B74E9" w14:paraId="00B4ABFE" w14:textId="77777777">
        <w:tc>
          <w:tcPr>
            <w:tcW w:w="2536" w:type="dxa"/>
          </w:tcPr>
          <w:p w14:paraId="5DBD7361" w14:textId="77777777" w:rsidR="005B74E9" w:rsidRDefault="00EC5566">
            <w:r>
              <w:rPr>
                <w:b/>
              </w:rPr>
              <w:t>Analysis</w:t>
            </w:r>
          </w:p>
        </w:tc>
        <w:tc>
          <w:tcPr>
            <w:tcW w:w="10262" w:type="dxa"/>
          </w:tcPr>
          <w:p w14:paraId="480036D1" w14:textId="77777777" w:rsidR="005B74E9" w:rsidRDefault="00EC5566">
            <w:r>
              <w:t>What did Atticus mean by “you never really know a man until you stand in his shoes and walk arou</w:t>
            </w:r>
            <w:r>
              <w:t>nd in them?</w:t>
            </w:r>
          </w:p>
          <w:p w14:paraId="4B43BCF4" w14:textId="77777777" w:rsidR="005B74E9" w:rsidRDefault="00EC5566">
            <w:r>
              <w:t>How did Scout’s prejudice change in this chapter?</w:t>
            </w:r>
          </w:p>
        </w:tc>
      </w:tr>
      <w:tr w:rsidR="005B74E9" w14:paraId="5FEC3A9A" w14:textId="77777777">
        <w:tc>
          <w:tcPr>
            <w:tcW w:w="2536" w:type="dxa"/>
          </w:tcPr>
          <w:p w14:paraId="2E36F076" w14:textId="77777777" w:rsidR="005B74E9" w:rsidRDefault="00EC5566">
            <w:r>
              <w:rPr>
                <w:b/>
              </w:rPr>
              <w:t>Synthesis</w:t>
            </w:r>
          </w:p>
        </w:tc>
        <w:tc>
          <w:tcPr>
            <w:tcW w:w="10262" w:type="dxa"/>
          </w:tcPr>
          <w:p w14:paraId="0CB3B9C3" w14:textId="77777777" w:rsidR="005B74E9" w:rsidRDefault="00EC5566">
            <w:r>
              <w:t>Write about your feelings towards Boo Radley after reading this chapter.</w:t>
            </w:r>
          </w:p>
          <w:p w14:paraId="65EA131D" w14:textId="77777777" w:rsidR="005B74E9" w:rsidRDefault="00EC5566">
            <w:r>
              <w:rPr>
                <w:rFonts w:ascii="Times New Roman" w:eastAsia="Times New Roman" w:hAnsi="Times New Roman" w:cs="Times New Roman"/>
                <w:highlight w:val="white"/>
              </w:rPr>
              <w:t>In the future, how will the two of them remember the actions of Boo Radley?</w:t>
            </w:r>
          </w:p>
        </w:tc>
      </w:tr>
      <w:tr w:rsidR="005B74E9" w14:paraId="0795EA54" w14:textId="77777777">
        <w:tc>
          <w:tcPr>
            <w:tcW w:w="2536" w:type="dxa"/>
          </w:tcPr>
          <w:p w14:paraId="0491203B" w14:textId="77777777" w:rsidR="005B74E9" w:rsidRDefault="00EC5566">
            <w:r>
              <w:rPr>
                <w:b/>
              </w:rPr>
              <w:t>Evaluation</w:t>
            </w:r>
          </w:p>
        </w:tc>
        <w:tc>
          <w:tcPr>
            <w:tcW w:w="10262" w:type="dxa"/>
          </w:tcPr>
          <w:p w14:paraId="4E8E3BB1" w14:textId="77777777" w:rsidR="005B74E9" w:rsidRDefault="00EC5566">
            <w:pPr>
              <w:pBdr>
                <w:top w:val="single" w:sz="2" w:space="0" w:color="auto"/>
                <w:left w:val="single" w:sz="2" w:space="0" w:color="auto"/>
                <w:bottom w:val="single" w:sz="2" w:space="0" w:color="auto"/>
                <w:right w:val="single" w:sz="2" w:space="0" w:color="auto"/>
                <w:between w:val="single" w:sz="2" w:space="0" w:color="auto"/>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In your opinion, is prejudice something we still battle with in today’s world?   </w:t>
            </w:r>
          </w:p>
          <w:p w14:paraId="4194E159" w14:textId="77777777" w:rsidR="005B74E9" w:rsidRDefault="00EC5566">
            <w:pPr>
              <w:pBdr>
                <w:top w:val="single" w:sz="2" w:space="0" w:color="auto"/>
                <w:left w:val="single" w:sz="2" w:space="0" w:color="auto"/>
                <w:bottom w:val="single" w:sz="2" w:space="0" w:color="auto"/>
                <w:right w:val="single" w:sz="2" w:space="0" w:color="auto"/>
                <w:between w:val="single" w:sz="2" w:space="0" w:color="auto"/>
              </w:pBdr>
            </w:pPr>
            <w:r>
              <w:rPr>
                <w:rFonts w:ascii="Times New Roman" w:eastAsia="Times New Roman" w:hAnsi="Times New Roman" w:cs="Times New Roman"/>
                <w:highlight w:val="white"/>
              </w:rPr>
              <w:t>What rules/lessons does this chapter offer in our world today?</w:t>
            </w:r>
          </w:p>
        </w:tc>
      </w:tr>
    </w:tbl>
    <w:p w14:paraId="1D4B4793" w14:textId="77777777" w:rsidR="005B74E9" w:rsidRDefault="005B74E9">
      <w:pPr>
        <w:rPr>
          <w:rFonts w:ascii="Arial" w:eastAsia="Arial" w:hAnsi="Arial" w:cs="Arial"/>
          <w:sz w:val="20"/>
          <w:szCs w:val="20"/>
        </w:rPr>
      </w:pPr>
    </w:p>
    <w:p w14:paraId="6C058893" w14:textId="77777777" w:rsidR="005B74E9" w:rsidRDefault="005B74E9">
      <w:pPr>
        <w:rPr>
          <w:rFonts w:ascii="Arial" w:eastAsia="Arial" w:hAnsi="Arial" w:cs="Arial"/>
          <w:sz w:val="20"/>
          <w:szCs w:val="20"/>
        </w:rPr>
      </w:pPr>
    </w:p>
    <w:p w14:paraId="2B5555C2" w14:textId="77777777" w:rsidR="005B74E9" w:rsidRDefault="005B74E9">
      <w:pPr>
        <w:rPr>
          <w:rFonts w:ascii="Arial" w:eastAsia="Arial" w:hAnsi="Arial" w:cs="Arial"/>
          <w:sz w:val="20"/>
          <w:szCs w:val="20"/>
        </w:rPr>
      </w:pPr>
    </w:p>
    <w:p w14:paraId="03C7ABC0" w14:textId="77777777" w:rsidR="005B74E9" w:rsidRDefault="005B74E9">
      <w:pPr>
        <w:rPr>
          <w:rFonts w:ascii="Arial" w:eastAsia="Arial" w:hAnsi="Arial" w:cs="Arial"/>
          <w:sz w:val="20"/>
          <w:szCs w:val="20"/>
        </w:rPr>
      </w:pPr>
    </w:p>
    <w:p w14:paraId="1E14A80A" w14:textId="77777777" w:rsidR="005B74E9" w:rsidRDefault="005B74E9">
      <w:pPr>
        <w:rPr>
          <w:rFonts w:ascii="Arial" w:eastAsia="Arial" w:hAnsi="Arial" w:cs="Arial"/>
          <w:sz w:val="20"/>
          <w:szCs w:val="20"/>
        </w:rPr>
      </w:pPr>
    </w:p>
    <w:p w14:paraId="197F3F75" w14:textId="77777777" w:rsidR="005B74E9" w:rsidRDefault="005B74E9">
      <w:pPr>
        <w:rPr>
          <w:rFonts w:ascii="Arial" w:eastAsia="Arial" w:hAnsi="Arial" w:cs="Arial"/>
          <w:sz w:val="20"/>
          <w:szCs w:val="20"/>
        </w:rPr>
      </w:pPr>
    </w:p>
    <w:p w14:paraId="41B22B58" w14:textId="77777777" w:rsidR="005B74E9" w:rsidRDefault="005B74E9">
      <w:pPr>
        <w:rPr>
          <w:rFonts w:ascii="Arial" w:eastAsia="Arial" w:hAnsi="Arial" w:cs="Arial"/>
          <w:sz w:val="20"/>
          <w:szCs w:val="20"/>
        </w:rPr>
      </w:pPr>
    </w:p>
    <w:p w14:paraId="6B359F84" w14:textId="77777777" w:rsidR="005B74E9" w:rsidRDefault="005B74E9">
      <w:pPr>
        <w:rPr>
          <w:rFonts w:ascii="Arial" w:eastAsia="Arial" w:hAnsi="Arial" w:cs="Arial"/>
          <w:sz w:val="20"/>
          <w:szCs w:val="20"/>
        </w:rPr>
      </w:pPr>
    </w:p>
    <w:p w14:paraId="03356EE9" w14:textId="77777777" w:rsidR="005B74E9" w:rsidRDefault="005B74E9">
      <w:pPr>
        <w:rPr>
          <w:rFonts w:ascii="Arial" w:eastAsia="Arial" w:hAnsi="Arial" w:cs="Arial"/>
          <w:sz w:val="20"/>
          <w:szCs w:val="20"/>
        </w:rPr>
      </w:pPr>
    </w:p>
    <w:p w14:paraId="33ECA01C" w14:textId="77777777" w:rsidR="005B74E9" w:rsidRDefault="005B74E9">
      <w:pPr>
        <w:rPr>
          <w:rFonts w:ascii="Arial" w:eastAsia="Arial" w:hAnsi="Arial" w:cs="Arial"/>
          <w:sz w:val="20"/>
          <w:szCs w:val="20"/>
        </w:rPr>
      </w:pPr>
    </w:p>
    <w:p w14:paraId="17C7263F" w14:textId="77777777" w:rsidR="005B74E9" w:rsidRDefault="005B74E9">
      <w:pPr>
        <w:rPr>
          <w:rFonts w:ascii="Arial" w:eastAsia="Arial" w:hAnsi="Arial" w:cs="Arial"/>
          <w:sz w:val="20"/>
          <w:szCs w:val="20"/>
        </w:rPr>
      </w:pPr>
    </w:p>
    <w:p w14:paraId="4E1301B9" w14:textId="77777777" w:rsidR="005B74E9" w:rsidRDefault="005B74E9">
      <w:pPr>
        <w:rPr>
          <w:rFonts w:ascii="Arial" w:eastAsia="Arial" w:hAnsi="Arial" w:cs="Arial"/>
          <w:sz w:val="20"/>
          <w:szCs w:val="20"/>
        </w:rPr>
      </w:pPr>
    </w:p>
    <w:p w14:paraId="4A35F0F2" w14:textId="77777777" w:rsidR="005B74E9" w:rsidRDefault="005B74E9">
      <w:pPr>
        <w:rPr>
          <w:rFonts w:ascii="Arial" w:eastAsia="Arial" w:hAnsi="Arial" w:cs="Arial"/>
          <w:sz w:val="20"/>
          <w:szCs w:val="20"/>
        </w:rPr>
      </w:pPr>
    </w:p>
    <w:tbl>
      <w:tblPr>
        <w:tblStyle w:val="a9"/>
        <w:tblW w:w="12978" w:type="dxa"/>
        <w:tblInd w:w="90" w:type="dxa"/>
        <w:tblLayout w:type="fixed"/>
        <w:tblLook w:val="0000" w:firstRow="0" w:lastRow="0" w:firstColumn="0" w:lastColumn="0" w:noHBand="0" w:noVBand="0"/>
      </w:tblPr>
      <w:tblGrid>
        <w:gridCol w:w="12978"/>
      </w:tblGrid>
      <w:tr w:rsidR="005B74E9" w14:paraId="7E3C0E44" w14:textId="77777777">
        <w:tc>
          <w:tcPr>
            <w:tcW w:w="12978"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14:paraId="12694C7B" w14:textId="77777777" w:rsidR="005B74E9" w:rsidRDefault="00EC5566">
            <w:pPr>
              <w:rPr>
                <w:rFonts w:ascii="Times New Roman" w:eastAsia="Times New Roman" w:hAnsi="Times New Roman" w:cs="Times New Roman"/>
              </w:rPr>
            </w:pPr>
            <w:r>
              <w:rPr>
                <w:rFonts w:ascii="Arial" w:eastAsia="Arial" w:hAnsi="Arial" w:cs="Arial"/>
                <w:b/>
                <w:sz w:val="20"/>
                <w:szCs w:val="20"/>
              </w:rPr>
              <w:t>Culminating Writing Task</w:t>
            </w:r>
          </w:p>
          <w:p w14:paraId="6CA7D8FB" w14:textId="77777777" w:rsidR="005B74E9" w:rsidRDefault="00EC5566">
            <w:pPr>
              <w:rPr>
                <w:rFonts w:ascii="Times New Roman" w:eastAsia="Times New Roman" w:hAnsi="Times New Roman" w:cs="Times New Roman"/>
              </w:rPr>
            </w:pPr>
            <w:r>
              <w:rPr>
                <w:rFonts w:ascii="Arial" w:eastAsia="Arial" w:hAnsi="Arial" w:cs="Arial"/>
                <w:color w:val="0070C0"/>
                <w:sz w:val="20"/>
                <w:szCs w:val="20"/>
              </w:rPr>
              <w:t> </w:t>
            </w:r>
          </w:p>
        </w:tc>
      </w:tr>
      <w:tr w:rsidR="005B74E9" w14:paraId="60E6390C" w14:textId="77777777">
        <w:tc>
          <w:tcPr>
            <w:tcW w:w="12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FC34EC" w14:textId="77777777" w:rsidR="005B74E9" w:rsidRDefault="00EC5566">
            <w:pPr>
              <w:rPr>
                <w:rFonts w:ascii="Arial" w:eastAsia="Arial" w:hAnsi="Arial" w:cs="Arial"/>
                <w:sz w:val="20"/>
                <w:szCs w:val="20"/>
              </w:rPr>
            </w:pPr>
            <w:r>
              <w:rPr>
                <w:rFonts w:ascii="Arial" w:eastAsia="Arial" w:hAnsi="Arial" w:cs="Arial"/>
                <w:sz w:val="20"/>
                <w:szCs w:val="20"/>
              </w:rPr>
              <w:t xml:space="preserve">Teacher directions and activities to prepare students for writing </w:t>
            </w:r>
          </w:p>
          <w:p w14:paraId="46872311" w14:textId="77777777" w:rsidR="005B74E9" w:rsidRDefault="00EC5566">
            <w:pPr>
              <w:numPr>
                <w:ilvl w:val="0"/>
                <w:numId w:val="7"/>
              </w:numPr>
              <w:ind w:hanging="360"/>
              <w:contextualSpacing/>
              <w:rPr>
                <w:rFonts w:ascii="Arial" w:eastAsia="Arial" w:hAnsi="Arial" w:cs="Arial"/>
                <w:sz w:val="20"/>
                <w:szCs w:val="20"/>
              </w:rPr>
            </w:pPr>
            <w:r>
              <w:rPr>
                <w:rFonts w:ascii="Arial" w:eastAsia="Arial" w:hAnsi="Arial" w:cs="Arial"/>
                <w:sz w:val="20"/>
                <w:szCs w:val="20"/>
              </w:rPr>
              <w:lastRenderedPageBreak/>
              <w:t>Use graphic organizers to help students organize their thoughts</w:t>
            </w:r>
          </w:p>
          <w:p w14:paraId="49591B24" w14:textId="77777777" w:rsidR="005B74E9" w:rsidRDefault="00EC5566">
            <w:pPr>
              <w:numPr>
                <w:ilvl w:val="1"/>
                <w:numId w:val="7"/>
              </w:numPr>
              <w:ind w:hanging="360"/>
              <w:contextualSpacing/>
              <w:rPr>
                <w:rFonts w:ascii="Arial" w:eastAsia="Arial" w:hAnsi="Arial" w:cs="Arial"/>
                <w:sz w:val="20"/>
                <w:szCs w:val="20"/>
              </w:rPr>
            </w:pPr>
            <w:r>
              <w:rPr>
                <w:rFonts w:ascii="Arial" w:eastAsia="Arial" w:hAnsi="Arial" w:cs="Arial"/>
                <w:sz w:val="20"/>
                <w:szCs w:val="20"/>
              </w:rPr>
              <w:t>First have students brainstorm on the brainstorming worksheet why they should not judge people.</w:t>
            </w:r>
          </w:p>
          <w:p w14:paraId="7A73175B" w14:textId="77777777" w:rsidR="005B74E9" w:rsidRDefault="00EC5566">
            <w:pPr>
              <w:numPr>
                <w:ilvl w:val="1"/>
                <w:numId w:val="7"/>
              </w:numPr>
              <w:ind w:hanging="360"/>
              <w:contextualSpacing/>
              <w:rPr>
                <w:rFonts w:ascii="Arial" w:eastAsia="Arial" w:hAnsi="Arial" w:cs="Arial"/>
                <w:sz w:val="20"/>
                <w:szCs w:val="20"/>
              </w:rPr>
            </w:pPr>
            <w:r>
              <w:rPr>
                <w:rFonts w:ascii="Arial" w:eastAsia="Arial" w:hAnsi="Arial" w:cs="Arial"/>
                <w:sz w:val="20"/>
                <w:szCs w:val="20"/>
              </w:rPr>
              <w:t>Hand out the evidence worksheet</w:t>
            </w:r>
          </w:p>
          <w:p w14:paraId="2C53F1C0" w14:textId="77777777" w:rsidR="005B74E9" w:rsidRDefault="00EC5566">
            <w:pPr>
              <w:numPr>
                <w:ilvl w:val="2"/>
                <w:numId w:val="7"/>
              </w:numPr>
              <w:ind w:hanging="360"/>
              <w:contextualSpacing/>
              <w:rPr>
                <w:rFonts w:ascii="Arial" w:eastAsia="Arial" w:hAnsi="Arial" w:cs="Arial"/>
                <w:sz w:val="20"/>
                <w:szCs w:val="20"/>
              </w:rPr>
            </w:pPr>
            <w:r>
              <w:rPr>
                <w:rFonts w:ascii="Arial" w:eastAsia="Arial" w:hAnsi="Arial" w:cs="Arial"/>
                <w:sz w:val="20"/>
                <w:szCs w:val="20"/>
              </w:rPr>
              <w:t>Have students look back into the chapter to find evidence.  Help</w:t>
            </w:r>
            <w:r>
              <w:rPr>
                <w:rFonts w:ascii="Arial" w:eastAsia="Arial" w:hAnsi="Arial" w:cs="Arial"/>
                <w:sz w:val="20"/>
                <w:szCs w:val="20"/>
              </w:rPr>
              <w:t xml:space="preserve"> them find evidence by writing page numbers and quotes or paraphrased information from the novel.</w:t>
            </w:r>
          </w:p>
          <w:p w14:paraId="2B6E179C" w14:textId="77777777" w:rsidR="005B74E9" w:rsidRDefault="00EC5566">
            <w:pPr>
              <w:numPr>
                <w:ilvl w:val="1"/>
                <w:numId w:val="7"/>
              </w:numPr>
              <w:ind w:hanging="360"/>
              <w:contextualSpacing/>
              <w:rPr>
                <w:rFonts w:ascii="Arial" w:eastAsia="Arial" w:hAnsi="Arial" w:cs="Arial"/>
                <w:sz w:val="20"/>
                <w:szCs w:val="20"/>
              </w:rPr>
            </w:pPr>
            <w:r>
              <w:rPr>
                <w:rFonts w:ascii="Arial" w:eastAsia="Arial" w:hAnsi="Arial" w:cs="Arial"/>
                <w:sz w:val="20"/>
                <w:szCs w:val="20"/>
              </w:rPr>
              <w:t>Complete the essay outline.</w:t>
            </w:r>
          </w:p>
          <w:p w14:paraId="398C92BD" w14:textId="77777777" w:rsidR="005B74E9" w:rsidRDefault="005B74E9">
            <w:pPr>
              <w:rPr>
                <w:rFonts w:ascii="Arial" w:eastAsia="Arial" w:hAnsi="Arial" w:cs="Arial"/>
                <w:sz w:val="20"/>
                <w:szCs w:val="20"/>
              </w:rPr>
            </w:pPr>
          </w:p>
        </w:tc>
      </w:tr>
      <w:tr w:rsidR="005B74E9" w14:paraId="2FABE7A8" w14:textId="77777777">
        <w:tc>
          <w:tcPr>
            <w:tcW w:w="12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2759C5" w14:textId="77777777" w:rsidR="005B74E9" w:rsidRDefault="00EC5566">
            <w:pPr>
              <w:rPr>
                <w:rFonts w:ascii="Arial" w:eastAsia="Arial" w:hAnsi="Arial" w:cs="Arial"/>
                <w:sz w:val="20"/>
                <w:szCs w:val="20"/>
              </w:rPr>
            </w:pPr>
            <w:r>
              <w:rPr>
                <w:rFonts w:ascii="Arial" w:eastAsia="Arial" w:hAnsi="Arial" w:cs="Arial"/>
                <w:sz w:val="20"/>
                <w:szCs w:val="20"/>
              </w:rPr>
              <w:lastRenderedPageBreak/>
              <w:t>Prompt:</w:t>
            </w:r>
            <w:r>
              <w:rPr>
                <w:rFonts w:ascii="Arial" w:eastAsia="Arial" w:hAnsi="Arial" w:cs="Arial"/>
                <w:sz w:val="20"/>
                <w:szCs w:val="20"/>
              </w:rPr>
              <w:t xml:space="preserve">  Why is it important not judge a person based on gossip and assumptions?  Give three reasons why and think of how this chapter show this importance?  Include evidence.</w:t>
            </w:r>
          </w:p>
        </w:tc>
      </w:tr>
      <w:tr w:rsidR="005B74E9" w14:paraId="5B29EFF1" w14:textId="77777777">
        <w:tc>
          <w:tcPr>
            <w:tcW w:w="12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0E2F311" w14:textId="77777777" w:rsidR="005B74E9" w:rsidRDefault="00EC5566">
            <w:pPr>
              <w:rPr>
                <w:rFonts w:ascii="Arial" w:eastAsia="Arial" w:hAnsi="Arial" w:cs="Arial"/>
                <w:sz w:val="20"/>
                <w:szCs w:val="20"/>
              </w:rPr>
            </w:pPr>
            <w:r>
              <w:rPr>
                <w:rFonts w:ascii="Arial" w:eastAsia="Arial" w:hAnsi="Arial" w:cs="Arial"/>
                <w:sz w:val="20"/>
                <w:szCs w:val="20"/>
              </w:rPr>
              <w:t>Scoring notes or Sample response:</w:t>
            </w:r>
          </w:p>
          <w:p w14:paraId="4D93C79D" w14:textId="77777777" w:rsidR="005B74E9" w:rsidRDefault="00EC5566">
            <w:pPr>
              <w:rPr>
                <w:rFonts w:ascii="Arial" w:eastAsia="Arial" w:hAnsi="Arial" w:cs="Arial"/>
                <w:sz w:val="20"/>
                <w:szCs w:val="20"/>
              </w:rPr>
            </w:pPr>
            <w:r>
              <w:rPr>
                <w:rFonts w:ascii="Arial" w:eastAsia="Arial" w:hAnsi="Arial" w:cs="Arial"/>
                <w:sz w:val="20"/>
                <w:szCs w:val="20"/>
              </w:rPr>
              <w:t>Use the 6+1 Traits Writing Rubric for Word Choice an</w:t>
            </w:r>
            <w:r>
              <w:rPr>
                <w:rFonts w:ascii="Arial" w:eastAsia="Arial" w:hAnsi="Arial" w:cs="Arial"/>
                <w:sz w:val="20"/>
                <w:szCs w:val="20"/>
              </w:rPr>
              <w:t xml:space="preserve">d Ideas. Grade them based on those two rubrics. Combine the two scores and divide by two to get an overall score. </w:t>
            </w:r>
          </w:p>
          <w:p w14:paraId="395DB65D" w14:textId="77777777" w:rsidR="005B74E9" w:rsidRDefault="00EC5566">
            <w:pPr>
              <w:rPr>
                <w:rFonts w:ascii="Arial" w:eastAsia="Arial" w:hAnsi="Arial" w:cs="Arial"/>
                <w:sz w:val="20"/>
                <w:szCs w:val="20"/>
              </w:rPr>
            </w:pPr>
            <w:r>
              <w:rPr>
                <w:rFonts w:ascii="Arial" w:eastAsia="Arial" w:hAnsi="Arial" w:cs="Arial"/>
                <w:sz w:val="20"/>
                <w:szCs w:val="20"/>
              </w:rPr>
              <w:t xml:space="preserve">Sentences should be based off grade level and student ability. </w:t>
            </w:r>
          </w:p>
        </w:tc>
      </w:tr>
    </w:tbl>
    <w:p w14:paraId="72E6C870" w14:textId="77777777" w:rsidR="005B74E9" w:rsidRDefault="005B74E9">
      <w:pPr>
        <w:rPr>
          <w:rFonts w:ascii="Arial" w:eastAsia="Arial" w:hAnsi="Arial" w:cs="Arial"/>
          <w:sz w:val="20"/>
          <w:szCs w:val="20"/>
        </w:rPr>
      </w:pPr>
    </w:p>
    <w:p w14:paraId="1AA4735D" w14:textId="77777777" w:rsidR="005B74E9" w:rsidRDefault="005B74E9">
      <w:pPr>
        <w:rPr>
          <w:rFonts w:ascii="Arial" w:eastAsia="Arial" w:hAnsi="Arial" w:cs="Arial"/>
          <w:sz w:val="20"/>
          <w:szCs w:val="20"/>
        </w:rPr>
      </w:pPr>
    </w:p>
    <w:p w14:paraId="31EA883C" w14:textId="77777777" w:rsidR="005B74E9" w:rsidRDefault="005B74E9">
      <w:pPr>
        <w:rPr>
          <w:rFonts w:ascii="Arial" w:eastAsia="Arial" w:hAnsi="Arial" w:cs="Arial"/>
          <w:sz w:val="20"/>
          <w:szCs w:val="20"/>
        </w:rPr>
      </w:pPr>
    </w:p>
    <w:p w14:paraId="0D792A49" w14:textId="77777777" w:rsidR="005B74E9" w:rsidRDefault="005B74E9">
      <w:pPr>
        <w:rPr>
          <w:rFonts w:ascii="Arial" w:eastAsia="Arial" w:hAnsi="Arial" w:cs="Arial"/>
          <w:sz w:val="20"/>
          <w:szCs w:val="20"/>
        </w:rPr>
      </w:pPr>
    </w:p>
    <w:p w14:paraId="7C57E6BE" w14:textId="77777777" w:rsidR="005B74E9" w:rsidRDefault="005B74E9">
      <w:pPr>
        <w:rPr>
          <w:rFonts w:ascii="Arial" w:eastAsia="Arial" w:hAnsi="Arial" w:cs="Arial"/>
          <w:sz w:val="20"/>
          <w:szCs w:val="20"/>
        </w:rPr>
      </w:pPr>
    </w:p>
    <w:tbl>
      <w:tblPr>
        <w:tblStyle w:val="aa"/>
        <w:tblW w:w="12978" w:type="dxa"/>
        <w:tblInd w:w="90" w:type="dxa"/>
        <w:tblLayout w:type="fixed"/>
        <w:tblLook w:val="0000" w:firstRow="0" w:lastRow="0" w:firstColumn="0" w:lastColumn="0" w:noHBand="0" w:noVBand="0"/>
      </w:tblPr>
      <w:tblGrid>
        <w:gridCol w:w="2762"/>
        <w:gridCol w:w="10216"/>
      </w:tblGrid>
      <w:tr w:rsidR="005B74E9" w14:paraId="15BC139C" w14:textId="77777777">
        <w:tc>
          <w:tcPr>
            <w:tcW w:w="12978"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14:paraId="533BF804" w14:textId="77777777" w:rsidR="005B74E9" w:rsidRDefault="00EC5566">
            <w:pPr>
              <w:rPr>
                <w:rFonts w:ascii="Times New Roman" w:eastAsia="Times New Roman" w:hAnsi="Times New Roman" w:cs="Times New Roman"/>
              </w:rPr>
            </w:pPr>
            <w:r>
              <w:rPr>
                <w:rFonts w:ascii="Arial" w:eastAsia="Arial" w:hAnsi="Arial" w:cs="Arial"/>
                <w:b/>
                <w:sz w:val="20"/>
                <w:szCs w:val="20"/>
              </w:rPr>
              <w:t>Differentiation Options (modify by content, process, and/or final produ</w:t>
            </w:r>
            <w:r>
              <w:rPr>
                <w:rFonts w:ascii="Arial" w:eastAsia="Arial" w:hAnsi="Arial" w:cs="Arial"/>
                <w:b/>
                <w:sz w:val="20"/>
                <w:szCs w:val="20"/>
              </w:rPr>
              <w:t>ct)</w:t>
            </w:r>
          </w:p>
          <w:p w14:paraId="3EA687FF" w14:textId="77777777" w:rsidR="005B74E9" w:rsidRDefault="00EC5566">
            <w:pPr>
              <w:rPr>
                <w:rFonts w:ascii="Times New Roman" w:eastAsia="Times New Roman" w:hAnsi="Times New Roman" w:cs="Times New Roman"/>
              </w:rPr>
            </w:pPr>
            <w:r>
              <w:rPr>
                <w:rFonts w:ascii="Arial" w:eastAsia="Arial" w:hAnsi="Arial" w:cs="Arial"/>
                <w:color w:val="0070C0"/>
                <w:sz w:val="20"/>
                <w:szCs w:val="20"/>
              </w:rPr>
              <w:t> </w:t>
            </w:r>
          </w:p>
        </w:tc>
      </w:tr>
      <w:tr w:rsidR="005B74E9" w14:paraId="12AA70FC" w14:textId="77777777">
        <w:tc>
          <w:tcPr>
            <w:tcW w:w="27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B491692" w14:textId="77777777" w:rsidR="005B74E9" w:rsidRDefault="00EC5566">
            <w:pPr>
              <w:rPr>
                <w:rFonts w:ascii="Times New Roman" w:eastAsia="Times New Roman" w:hAnsi="Times New Roman" w:cs="Times New Roman"/>
              </w:rPr>
            </w:pPr>
            <w:r>
              <w:rPr>
                <w:rFonts w:ascii="Arial" w:eastAsia="Arial" w:hAnsi="Arial" w:cs="Arial"/>
                <w:sz w:val="20"/>
                <w:szCs w:val="20"/>
              </w:rPr>
              <w:t> </w:t>
            </w:r>
          </w:p>
          <w:p w14:paraId="6DF3C324" w14:textId="77777777" w:rsidR="005B74E9" w:rsidRDefault="00EC5566">
            <w:pPr>
              <w:rPr>
                <w:rFonts w:ascii="Times New Roman" w:eastAsia="Times New Roman" w:hAnsi="Times New Roman" w:cs="Times New Roman"/>
              </w:rPr>
            </w:pPr>
            <w:r>
              <w:rPr>
                <w:rFonts w:ascii="Arial" w:eastAsia="Arial" w:hAnsi="Arial" w:cs="Arial"/>
                <w:sz w:val="20"/>
                <w:szCs w:val="20"/>
              </w:rPr>
              <w:t>English Language Learners (ELL)</w:t>
            </w:r>
          </w:p>
        </w:tc>
        <w:tc>
          <w:tcPr>
            <w:tcW w:w="10216" w:type="dxa"/>
            <w:tcBorders>
              <w:top w:val="nil"/>
              <w:left w:val="nil"/>
              <w:bottom w:val="single" w:sz="8" w:space="0" w:color="000000"/>
              <w:right w:val="single" w:sz="8" w:space="0" w:color="000000"/>
            </w:tcBorders>
            <w:tcMar>
              <w:top w:w="0" w:type="dxa"/>
              <w:left w:w="108" w:type="dxa"/>
              <w:bottom w:w="0" w:type="dxa"/>
              <w:right w:w="108" w:type="dxa"/>
            </w:tcMar>
          </w:tcPr>
          <w:p w14:paraId="3B922FB1" w14:textId="77777777" w:rsidR="005B74E9" w:rsidRDefault="00EC5566">
            <w:pPr>
              <w:rPr>
                <w:rFonts w:ascii="Times New Roman" w:eastAsia="Times New Roman" w:hAnsi="Times New Roman" w:cs="Times New Roman"/>
              </w:rPr>
            </w:pPr>
            <w:r>
              <w:rPr>
                <w:rFonts w:ascii="Times New Roman" w:eastAsia="Times New Roman" w:hAnsi="Times New Roman" w:cs="Times New Roman"/>
              </w:rPr>
              <w:t>-Read Aloud</w:t>
            </w:r>
          </w:p>
          <w:p w14:paraId="723C7DA1" w14:textId="77777777" w:rsidR="005B74E9" w:rsidRDefault="00EC5566">
            <w:pPr>
              <w:rPr>
                <w:rFonts w:ascii="Times New Roman" w:eastAsia="Times New Roman" w:hAnsi="Times New Roman" w:cs="Times New Roman"/>
              </w:rPr>
            </w:pPr>
            <w:r>
              <w:rPr>
                <w:rFonts w:ascii="Times New Roman" w:eastAsia="Times New Roman" w:hAnsi="Times New Roman" w:cs="Times New Roman"/>
              </w:rPr>
              <w:t>-Oral assessment- Student can verbally answer questions with teacher writing answers down. Student can then rewrite their answers in their own handwriting to practice spelling and writing skills</w:t>
            </w:r>
          </w:p>
          <w:p w14:paraId="15AC6BA6" w14:textId="77777777" w:rsidR="005B74E9" w:rsidRDefault="00EC5566">
            <w:pPr>
              <w:rPr>
                <w:rFonts w:ascii="Times New Roman" w:eastAsia="Times New Roman" w:hAnsi="Times New Roman" w:cs="Times New Roman"/>
              </w:rPr>
            </w:pPr>
            <w:r>
              <w:rPr>
                <w:rFonts w:ascii="Times New Roman" w:eastAsia="Times New Roman" w:hAnsi="Times New Roman" w:cs="Times New Roman"/>
              </w:rPr>
              <w:t xml:space="preserve">-Students can draw pictures in place of written responses when applicable. </w:t>
            </w:r>
          </w:p>
        </w:tc>
      </w:tr>
      <w:tr w:rsidR="005B74E9" w14:paraId="5DDF19A8" w14:textId="77777777">
        <w:tc>
          <w:tcPr>
            <w:tcW w:w="27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FBD376F" w14:textId="77777777" w:rsidR="005B74E9" w:rsidRDefault="00EC5566">
            <w:pPr>
              <w:rPr>
                <w:rFonts w:ascii="Times New Roman" w:eastAsia="Times New Roman" w:hAnsi="Times New Roman" w:cs="Times New Roman"/>
              </w:rPr>
            </w:pPr>
            <w:r>
              <w:rPr>
                <w:rFonts w:ascii="Arial" w:eastAsia="Arial" w:hAnsi="Arial" w:cs="Arial"/>
                <w:sz w:val="20"/>
                <w:szCs w:val="20"/>
              </w:rPr>
              <w:t> </w:t>
            </w:r>
          </w:p>
          <w:p w14:paraId="09046688" w14:textId="77777777" w:rsidR="005B74E9" w:rsidRDefault="00EC5566">
            <w:pPr>
              <w:rPr>
                <w:rFonts w:ascii="Times New Roman" w:eastAsia="Times New Roman" w:hAnsi="Times New Roman" w:cs="Times New Roman"/>
              </w:rPr>
            </w:pPr>
            <w:r>
              <w:rPr>
                <w:rFonts w:ascii="Times New Roman" w:eastAsia="Times New Roman" w:hAnsi="Times New Roman" w:cs="Times New Roman"/>
              </w:rPr>
              <w:t>Language learner disabilities</w:t>
            </w:r>
          </w:p>
        </w:tc>
        <w:tc>
          <w:tcPr>
            <w:tcW w:w="10216" w:type="dxa"/>
            <w:tcBorders>
              <w:top w:val="nil"/>
              <w:left w:val="nil"/>
              <w:bottom w:val="single" w:sz="8" w:space="0" w:color="000000"/>
              <w:right w:val="single" w:sz="8" w:space="0" w:color="000000"/>
            </w:tcBorders>
            <w:tcMar>
              <w:top w:w="0" w:type="dxa"/>
              <w:left w:w="108" w:type="dxa"/>
              <w:bottom w:w="0" w:type="dxa"/>
              <w:right w:w="108" w:type="dxa"/>
            </w:tcMar>
          </w:tcPr>
          <w:p w14:paraId="08DE34A5" w14:textId="77777777" w:rsidR="005B74E9" w:rsidRDefault="00EC5566">
            <w:pPr>
              <w:rPr>
                <w:rFonts w:ascii="Times New Roman" w:eastAsia="Times New Roman" w:hAnsi="Times New Roman" w:cs="Times New Roman"/>
              </w:rPr>
            </w:pPr>
            <w:r>
              <w:rPr>
                <w:rFonts w:ascii="Times New Roman" w:eastAsia="Times New Roman" w:hAnsi="Times New Roman" w:cs="Times New Roman"/>
              </w:rPr>
              <w:t>-Read Aloud</w:t>
            </w:r>
          </w:p>
          <w:p w14:paraId="4F964B1F" w14:textId="77777777" w:rsidR="005B74E9" w:rsidRDefault="00EC5566">
            <w:pPr>
              <w:rPr>
                <w:rFonts w:ascii="Times New Roman" w:eastAsia="Times New Roman" w:hAnsi="Times New Roman" w:cs="Times New Roman"/>
              </w:rPr>
            </w:pPr>
            <w:r>
              <w:rPr>
                <w:rFonts w:ascii="Times New Roman" w:eastAsia="Times New Roman" w:hAnsi="Times New Roman" w:cs="Times New Roman"/>
              </w:rPr>
              <w:t>-Oral assessment- Student can verbally answer questions with teacher writing answers down. Student can then rewrite their answers in th</w:t>
            </w:r>
            <w:r>
              <w:rPr>
                <w:rFonts w:ascii="Times New Roman" w:eastAsia="Times New Roman" w:hAnsi="Times New Roman" w:cs="Times New Roman"/>
              </w:rPr>
              <w:t>eir own handwriting to practice spelling and writing skills</w:t>
            </w:r>
          </w:p>
          <w:p w14:paraId="53CCD268" w14:textId="77777777" w:rsidR="005B74E9" w:rsidRDefault="00EC5566">
            <w:pPr>
              <w:rPr>
                <w:rFonts w:ascii="Times New Roman" w:eastAsia="Times New Roman" w:hAnsi="Times New Roman" w:cs="Times New Roman"/>
              </w:rPr>
            </w:pPr>
            <w:r>
              <w:rPr>
                <w:rFonts w:ascii="Times New Roman" w:eastAsia="Times New Roman" w:hAnsi="Times New Roman" w:cs="Times New Roman"/>
              </w:rPr>
              <w:t xml:space="preserve">-Students can draw pictures in place of written responses when applicable. </w:t>
            </w:r>
          </w:p>
          <w:p w14:paraId="73B0BA11" w14:textId="77777777" w:rsidR="005B74E9" w:rsidRDefault="00EC5566">
            <w:pPr>
              <w:rPr>
                <w:rFonts w:ascii="Times New Roman" w:eastAsia="Times New Roman" w:hAnsi="Times New Roman" w:cs="Times New Roman"/>
              </w:rPr>
            </w:pPr>
            <w:r>
              <w:rPr>
                <w:rFonts w:ascii="Times New Roman" w:eastAsia="Times New Roman" w:hAnsi="Times New Roman" w:cs="Times New Roman"/>
              </w:rPr>
              <w:t xml:space="preserve">-once read out loud, watch video clip from movie: </w:t>
            </w:r>
            <w:hyperlink r:id="rId15">
              <w:r>
                <w:rPr>
                  <w:rFonts w:ascii="Times New Roman" w:eastAsia="Times New Roman" w:hAnsi="Times New Roman" w:cs="Times New Roman"/>
                  <w:color w:val="1155CC"/>
                  <w:u w:val="single"/>
                </w:rPr>
                <w:t>https://www.youtube.com/watch?v=iRmIef02Ajk</w:t>
              </w:r>
            </w:hyperlink>
            <w:r>
              <w:rPr>
                <w:rFonts w:ascii="Times New Roman" w:eastAsia="Times New Roman" w:hAnsi="Times New Roman" w:cs="Times New Roman"/>
              </w:rPr>
              <w:t xml:space="preserve"> </w:t>
            </w:r>
          </w:p>
        </w:tc>
      </w:tr>
    </w:tbl>
    <w:p w14:paraId="52E8290F" w14:textId="77777777" w:rsidR="005B74E9" w:rsidRDefault="00EC5566">
      <w:pPr>
        <w:rPr>
          <w:rFonts w:ascii="Times New Roman" w:eastAsia="Times New Roman" w:hAnsi="Times New Roman" w:cs="Times New Roman"/>
          <w:sz w:val="27"/>
          <w:szCs w:val="27"/>
        </w:rPr>
      </w:pPr>
      <w:r>
        <w:rPr>
          <w:rFonts w:ascii="Arial" w:eastAsia="Arial" w:hAnsi="Arial" w:cs="Arial"/>
          <w:sz w:val="20"/>
          <w:szCs w:val="20"/>
        </w:rPr>
        <w:t> </w:t>
      </w:r>
    </w:p>
    <w:p w14:paraId="2F7BF4EC" w14:textId="77777777" w:rsidR="005B74E9" w:rsidRDefault="005B74E9"/>
    <w:p w14:paraId="416FDEB8" w14:textId="77777777" w:rsidR="005B74E9" w:rsidRDefault="00EC5566">
      <w:pPr>
        <w:rPr>
          <w:rFonts w:ascii="Times New Roman" w:eastAsia="Times New Roman" w:hAnsi="Times New Roman" w:cs="Times New Roman"/>
          <w:sz w:val="27"/>
          <w:szCs w:val="27"/>
        </w:rPr>
      </w:pPr>
      <w:r>
        <w:rPr>
          <w:rFonts w:ascii="Arial" w:eastAsia="Arial" w:hAnsi="Arial" w:cs="Arial"/>
          <w:sz w:val="20"/>
          <w:szCs w:val="20"/>
        </w:rPr>
        <w:t> </w:t>
      </w:r>
    </w:p>
    <w:p w14:paraId="7BC022A4" w14:textId="77777777" w:rsidR="005B74E9" w:rsidRDefault="00EC5566">
      <w:pPr>
        <w:ind w:left="270"/>
        <w:rPr>
          <w:b/>
        </w:rPr>
      </w:pPr>
      <w:r>
        <w:rPr>
          <w:b/>
        </w:rPr>
        <w:t xml:space="preserve">  Any visuals or other supporting documents that support this lesson</w:t>
      </w:r>
      <w:r>
        <w:rPr>
          <w:b/>
        </w:rPr>
        <w:t xml:space="preserve"> are below</w:t>
      </w:r>
    </w:p>
    <w:p w14:paraId="14FDD9B4" w14:textId="77777777" w:rsidR="005B74E9" w:rsidRDefault="005B74E9">
      <w:pPr>
        <w:rPr>
          <w:b/>
        </w:rPr>
      </w:pPr>
    </w:p>
    <w:p w14:paraId="6995860F" w14:textId="77777777" w:rsidR="005B74E9" w:rsidRDefault="00EC5566">
      <w:pPr>
        <w:spacing w:line="276" w:lineRule="auto"/>
        <w:rPr>
          <w:rFonts w:ascii="Arial" w:eastAsia="Arial" w:hAnsi="Arial" w:cs="Arial"/>
          <w:sz w:val="22"/>
          <w:szCs w:val="22"/>
        </w:rPr>
      </w:pPr>
      <w:proofErr w:type="gramStart"/>
      <w:r>
        <w:rPr>
          <w:rFonts w:ascii="Arial" w:eastAsia="Arial" w:hAnsi="Arial" w:cs="Arial"/>
          <w:sz w:val="22"/>
          <w:szCs w:val="22"/>
        </w:rPr>
        <w:t>Name:_</w:t>
      </w:r>
      <w:proofErr w:type="gramEnd"/>
      <w:r>
        <w:rPr>
          <w:rFonts w:ascii="Arial" w:eastAsia="Arial" w:hAnsi="Arial" w:cs="Arial"/>
          <w:sz w:val="22"/>
          <w:szCs w:val="22"/>
        </w:rPr>
        <w:t>_____________________________________ Date:____________________</w:t>
      </w:r>
    </w:p>
    <w:p w14:paraId="2844EC14" w14:textId="77777777" w:rsidR="005B74E9" w:rsidRDefault="005B74E9">
      <w:pPr>
        <w:spacing w:line="276" w:lineRule="auto"/>
        <w:rPr>
          <w:rFonts w:ascii="Arial" w:eastAsia="Arial" w:hAnsi="Arial" w:cs="Arial"/>
          <w:sz w:val="22"/>
          <w:szCs w:val="22"/>
        </w:rPr>
      </w:pPr>
    </w:p>
    <w:p w14:paraId="7721940D" w14:textId="77777777" w:rsidR="005B74E9" w:rsidRDefault="00EC5566">
      <w:pPr>
        <w:spacing w:line="276" w:lineRule="auto"/>
        <w:jc w:val="center"/>
        <w:rPr>
          <w:rFonts w:ascii="Arial" w:eastAsia="Arial" w:hAnsi="Arial" w:cs="Arial"/>
          <w:sz w:val="22"/>
          <w:szCs w:val="22"/>
        </w:rPr>
      </w:pPr>
      <w:r>
        <w:rPr>
          <w:rFonts w:ascii="Arial" w:eastAsia="Arial" w:hAnsi="Arial" w:cs="Arial"/>
          <w:sz w:val="22"/>
          <w:szCs w:val="22"/>
        </w:rPr>
        <w:lastRenderedPageBreak/>
        <w:t xml:space="preserve">To Kill </w:t>
      </w:r>
      <w:proofErr w:type="gramStart"/>
      <w:r>
        <w:rPr>
          <w:rFonts w:ascii="Arial" w:eastAsia="Arial" w:hAnsi="Arial" w:cs="Arial"/>
          <w:sz w:val="22"/>
          <w:szCs w:val="22"/>
        </w:rPr>
        <w:t>A</w:t>
      </w:r>
      <w:proofErr w:type="gramEnd"/>
      <w:r>
        <w:rPr>
          <w:rFonts w:ascii="Arial" w:eastAsia="Arial" w:hAnsi="Arial" w:cs="Arial"/>
          <w:sz w:val="22"/>
          <w:szCs w:val="22"/>
        </w:rPr>
        <w:t xml:space="preserve"> Mockingbird Vocabulary Chart</w:t>
      </w:r>
    </w:p>
    <w:p w14:paraId="5E39C04A" w14:textId="77777777" w:rsidR="005B74E9" w:rsidRDefault="005B74E9">
      <w:pPr>
        <w:spacing w:line="276" w:lineRule="auto"/>
        <w:jc w:val="center"/>
        <w:rPr>
          <w:rFonts w:ascii="Arial" w:eastAsia="Arial" w:hAnsi="Arial" w:cs="Arial"/>
          <w:sz w:val="22"/>
          <w:szCs w:val="22"/>
        </w:rPr>
      </w:pPr>
    </w:p>
    <w:p w14:paraId="6892C39A" w14:textId="77777777" w:rsidR="005B74E9" w:rsidRDefault="00EC5566">
      <w:pPr>
        <w:spacing w:line="276" w:lineRule="auto"/>
        <w:rPr>
          <w:rFonts w:ascii="Arial" w:eastAsia="Arial" w:hAnsi="Arial" w:cs="Arial"/>
          <w:sz w:val="22"/>
          <w:szCs w:val="22"/>
        </w:rPr>
      </w:pPr>
      <w:r>
        <w:rPr>
          <w:rFonts w:ascii="Arial" w:eastAsia="Arial" w:hAnsi="Arial" w:cs="Arial"/>
          <w:sz w:val="22"/>
          <w:szCs w:val="22"/>
        </w:rPr>
        <w:t xml:space="preserve">As you read the book, look for words you don’t recognize and write them in the chart.  Then you will define each word and draw a picture that reminds you of the definition of the word. </w:t>
      </w:r>
    </w:p>
    <w:tbl>
      <w:tblPr>
        <w:tblStyle w:val="ab"/>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5B74E9" w14:paraId="572505B8" w14:textId="77777777">
        <w:tc>
          <w:tcPr>
            <w:tcW w:w="4320" w:type="dxa"/>
            <w:tcMar>
              <w:top w:w="100" w:type="dxa"/>
              <w:left w:w="100" w:type="dxa"/>
              <w:bottom w:w="100" w:type="dxa"/>
              <w:right w:w="100" w:type="dxa"/>
            </w:tcMar>
          </w:tcPr>
          <w:p w14:paraId="6166DA49" w14:textId="77777777" w:rsidR="005B74E9" w:rsidRDefault="00EC5566">
            <w:pPr>
              <w:widowControl w:val="0"/>
              <w:rPr>
                <w:rFonts w:ascii="Arial" w:eastAsia="Arial" w:hAnsi="Arial" w:cs="Arial"/>
                <w:sz w:val="22"/>
                <w:szCs w:val="22"/>
              </w:rPr>
            </w:pPr>
            <w:r>
              <w:rPr>
                <w:rFonts w:ascii="Arial" w:eastAsia="Arial" w:hAnsi="Arial" w:cs="Arial"/>
                <w:sz w:val="22"/>
                <w:szCs w:val="22"/>
              </w:rPr>
              <w:t>Vocabulary Word</w:t>
            </w:r>
          </w:p>
        </w:tc>
        <w:tc>
          <w:tcPr>
            <w:tcW w:w="4320" w:type="dxa"/>
            <w:tcMar>
              <w:top w:w="100" w:type="dxa"/>
              <w:left w:w="100" w:type="dxa"/>
              <w:bottom w:w="100" w:type="dxa"/>
              <w:right w:w="100" w:type="dxa"/>
            </w:tcMar>
          </w:tcPr>
          <w:p w14:paraId="41D11F93" w14:textId="77777777" w:rsidR="005B74E9" w:rsidRDefault="00EC5566">
            <w:pPr>
              <w:widowControl w:val="0"/>
              <w:rPr>
                <w:rFonts w:ascii="Arial" w:eastAsia="Arial" w:hAnsi="Arial" w:cs="Arial"/>
                <w:sz w:val="22"/>
                <w:szCs w:val="22"/>
              </w:rPr>
            </w:pPr>
            <w:r>
              <w:rPr>
                <w:rFonts w:ascii="Arial" w:eastAsia="Arial" w:hAnsi="Arial" w:cs="Arial"/>
                <w:sz w:val="22"/>
                <w:szCs w:val="22"/>
              </w:rPr>
              <w:t>Definition</w:t>
            </w:r>
          </w:p>
        </w:tc>
        <w:tc>
          <w:tcPr>
            <w:tcW w:w="4320" w:type="dxa"/>
            <w:tcMar>
              <w:top w:w="100" w:type="dxa"/>
              <w:left w:w="100" w:type="dxa"/>
              <w:bottom w:w="100" w:type="dxa"/>
              <w:right w:w="100" w:type="dxa"/>
            </w:tcMar>
          </w:tcPr>
          <w:p w14:paraId="0EB52A50" w14:textId="77777777" w:rsidR="005B74E9" w:rsidRDefault="00EC5566">
            <w:pPr>
              <w:widowControl w:val="0"/>
              <w:rPr>
                <w:rFonts w:ascii="Arial" w:eastAsia="Arial" w:hAnsi="Arial" w:cs="Arial"/>
                <w:sz w:val="22"/>
                <w:szCs w:val="22"/>
              </w:rPr>
            </w:pPr>
            <w:r>
              <w:rPr>
                <w:rFonts w:ascii="Arial" w:eastAsia="Arial" w:hAnsi="Arial" w:cs="Arial"/>
                <w:sz w:val="22"/>
                <w:szCs w:val="22"/>
              </w:rPr>
              <w:t xml:space="preserve">Picture </w:t>
            </w:r>
          </w:p>
        </w:tc>
      </w:tr>
      <w:tr w:rsidR="005B74E9" w14:paraId="557D951D" w14:textId="77777777">
        <w:tc>
          <w:tcPr>
            <w:tcW w:w="4320" w:type="dxa"/>
            <w:tcMar>
              <w:top w:w="100" w:type="dxa"/>
              <w:left w:w="100" w:type="dxa"/>
              <w:bottom w:w="100" w:type="dxa"/>
              <w:right w:w="100" w:type="dxa"/>
            </w:tcMar>
          </w:tcPr>
          <w:p w14:paraId="425948B3" w14:textId="77777777" w:rsidR="005B74E9" w:rsidRDefault="005B74E9">
            <w:pPr>
              <w:widowControl w:val="0"/>
              <w:rPr>
                <w:rFonts w:ascii="Arial" w:eastAsia="Arial" w:hAnsi="Arial" w:cs="Arial"/>
                <w:sz w:val="22"/>
                <w:szCs w:val="22"/>
              </w:rPr>
            </w:pPr>
          </w:p>
          <w:p w14:paraId="7646C13B" w14:textId="77777777" w:rsidR="005B74E9" w:rsidRDefault="005B74E9">
            <w:pPr>
              <w:widowControl w:val="0"/>
              <w:rPr>
                <w:rFonts w:ascii="Arial" w:eastAsia="Arial" w:hAnsi="Arial" w:cs="Arial"/>
                <w:sz w:val="22"/>
                <w:szCs w:val="22"/>
              </w:rPr>
            </w:pPr>
          </w:p>
          <w:p w14:paraId="136FFC35" w14:textId="77777777" w:rsidR="005B74E9" w:rsidRDefault="005B74E9">
            <w:pPr>
              <w:widowControl w:val="0"/>
              <w:rPr>
                <w:rFonts w:ascii="Arial" w:eastAsia="Arial" w:hAnsi="Arial" w:cs="Arial"/>
                <w:sz w:val="22"/>
                <w:szCs w:val="22"/>
              </w:rPr>
            </w:pPr>
          </w:p>
          <w:p w14:paraId="4A2B35D3"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76BCBECF"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41F0FF43" w14:textId="77777777" w:rsidR="005B74E9" w:rsidRDefault="005B74E9">
            <w:pPr>
              <w:widowControl w:val="0"/>
              <w:rPr>
                <w:rFonts w:ascii="Arial" w:eastAsia="Arial" w:hAnsi="Arial" w:cs="Arial"/>
                <w:sz w:val="22"/>
                <w:szCs w:val="22"/>
              </w:rPr>
            </w:pPr>
          </w:p>
        </w:tc>
      </w:tr>
      <w:tr w:rsidR="005B74E9" w14:paraId="48FF4915" w14:textId="77777777">
        <w:tc>
          <w:tcPr>
            <w:tcW w:w="4320" w:type="dxa"/>
            <w:tcMar>
              <w:top w:w="100" w:type="dxa"/>
              <w:left w:w="100" w:type="dxa"/>
              <w:bottom w:w="100" w:type="dxa"/>
              <w:right w:w="100" w:type="dxa"/>
            </w:tcMar>
          </w:tcPr>
          <w:p w14:paraId="4DCE6954" w14:textId="77777777" w:rsidR="005B74E9" w:rsidRDefault="005B74E9">
            <w:pPr>
              <w:widowControl w:val="0"/>
              <w:rPr>
                <w:rFonts w:ascii="Arial" w:eastAsia="Arial" w:hAnsi="Arial" w:cs="Arial"/>
                <w:sz w:val="22"/>
                <w:szCs w:val="22"/>
              </w:rPr>
            </w:pPr>
          </w:p>
          <w:p w14:paraId="02AB95A9" w14:textId="77777777" w:rsidR="005B74E9" w:rsidRDefault="005B74E9">
            <w:pPr>
              <w:widowControl w:val="0"/>
              <w:rPr>
                <w:rFonts w:ascii="Arial" w:eastAsia="Arial" w:hAnsi="Arial" w:cs="Arial"/>
                <w:sz w:val="22"/>
                <w:szCs w:val="22"/>
              </w:rPr>
            </w:pPr>
          </w:p>
          <w:p w14:paraId="0B991537" w14:textId="77777777" w:rsidR="005B74E9" w:rsidRDefault="005B74E9">
            <w:pPr>
              <w:widowControl w:val="0"/>
              <w:rPr>
                <w:rFonts w:ascii="Arial" w:eastAsia="Arial" w:hAnsi="Arial" w:cs="Arial"/>
                <w:sz w:val="22"/>
                <w:szCs w:val="22"/>
              </w:rPr>
            </w:pPr>
          </w:p>
          <w:p w14:paraId="0ACFA7E4"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5B68962E"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565654C7" w14:textId="77777777" w:rsidR="005B74E9" w:rsidRDefault="005B74E9">
            <w:pPr>
              <w:widowControl w:val="0"/>
              <w:rPr>
                <w:rFonts w:ascii="Arial" w:eastAsia="Arial" w:hAnsi="Arial" w:cs="Arial"/>
                <w:sz w:val="22"/>
                <w:szCs w:val="22"/>
              </w:rPr>
            </w:pPr>
          </w:p>
        </w:tc>
      </w:tr>
      <w:tr w:rsidR="005B74E9" w14:paraId="3D1D8D97" w14:textId="77777777">
        <w:tc>
          <w:tcPr>
            <w:tcW w:w="4320" w:type="dxa"/>
            <w:tcMar>
              <w:top w:w="100" w:type="dxa"/>
              <w:left w:w="100" w:type="dxa"/>
              <w:bottom w:w="100" w:type="dxa"/>
              <w:right w:w="100" w:type="dxa"/>
            </w:tcMar>
          </w:tcPr>
          <w:p w14:paraId="04A38EF6" w14:textId="77777777" w:rsidR="005B74E9" w:rsidRDefault="005B74E9">
            <w:pPr>
              <w:widowControl w:val="0"/>
              <w:rPr>
                <w:rFonts w:ascii="Arial" w:eastAsia="Arial" w:hAnsi="Arial" w:cs="Arial"/>
                <w:sz w:val="22"/>
                <w:szCs w:val="22"/>
              </w:rPr>
            </w:pPr>
          </w:p>
          <w:p w14:paraId="11B02F2A" w14:textId="77777777" w:rsidR="005B74E9" w:rsidRDefault="005B74E9">
            <w:pPr>
              <w:widowControl w:val="0"/>
              <w:rPr>
                <w:rFonts w:ascii="Arial" w:eastAsia="Arial" w:hAnsi="Arial" w:cs="Arial"/>
                <w:sz w:val="22"/>
                <w:szCs w:val="22"/>
              </w:rPr>
            </w:pPr>
          </w:p>
          <w:p w14:paraId="2F0E0FC9" w14:textId="77777777" w:rsidR="005B74E9" w:rsidRDefault="005B74E9">
            <w:pPr>
              <w:widowControl w:val="0"/>
              <w:rPr>
                <w:rFonts w:ascii="Arial" w:eastAsia="Arial" w:hAnsi="Arial" w:cs="Arial"/>
                <w:sz w:val="22"/>
                <w:szCs w:val="22"/>
              </w:rPr>
            </w:pPr>
          </w:p>
          <w:p w14:paraId="49806E55"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5F158453"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57824F00" w14:textId="77777777" w:rsidR="005B74E9" w:rsidRDefault="005B74E9">
            <w:pPr>
              <w:widowControl w:val="0"/>
              <w:rPr>
                <w:rFonts w:ascii="Arial" w:eastAsia="Arial" w:hAnsi="Arial" w:cs="Arial"/>
                <w:sz w:val="22"/>
                <w:szCs w:val="22"/>
              </w:rPr>
            </w:pPr>
          </w:p>
        </w:tc>
      </w:tr>
      <w:tr w:rsidR="005B74E9" w14:paraId="44EFD546" w14:textId="77777777">
        <w:tc>
          <w:tcPr>
            <w:tcW w:w="4320" w:type="dxa"/>
            <w:tcMar>
              <w:top w:w="100" w:type="dxa"/>
              <w:left w:w="100" w:type="dxa"/>
              <w:bottom w:w="100" w:type="dxa"/>
              <w:right w:w="100" w:type="dxa"/>
            </w:tcMar>
          </w:tcPr>
          <w:p w14:paraId="31CDA47C" w14:textId="77777777" w:rsidR="005B74E9" w:rsidRDefault="005B74E9">
            <w:pPr>
              <w:widowControl w:val="0"/>
              <w:rPr>
                <w:rFonts w:ascii="Arial" w:eastAsia="Arial" w:hAnsi="Arial" w:cs="Arial"/>
                <w:sz w:val="22"/>
                <w:szCs w:val="22"/>
              </w:rPr>
            </w:pPr>
          </w:p>
          <w:p w14:paraId="392BFF97" w14:textId="77777777" w:rsidR="005B74E9" w:rsidRDefault="005B74E9">
            <w:pPr>
              <w:widowControl w:val="0"/>
              <w:rPr>
                <w:rFonts w:ascii="Arial" w:eastAsia="Arial" w:hAnsi="Arial" w:cs="Arial"/>
                <w:sz w:val="22"/>
                <w:szCs w:val="22"/>
              </w:rPr>
            </w:pPr>
          </w:p>
          <w:p w14:paraId="67F915D3" w14:textId="77777777" w:rsidR="005B74E9" w:rsidRDefault="005B74E9">
            <w:pPr>
              <w:widowControl w:val="0"/>
              <w:rPr>
                <w:rFonts w:ascii="Arial" w:eastAsia="Arial" w:hAnsi="Arial" w:cs="Arial"/>
                <w:sz w:val="22"/>
                <w:szCs w:val="22"/>
              </w:rPr>
            </w:pPr>
          </w:p>
          <w:p w14:paraId="59C734EA"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4A45D91D"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74A6FAC9" w14:textId="77777777" w:rsidR="005B74E9" w:rsidRDefault="005B74E9">
            <w:pPr>
              <w:widowControl w:val="0"/>
              <w:rPr>
                <w:rFonts w:ascii="Arial" w:eastAsia="Arial" w:hAnsi="Arial" w:cs="Arial"/>
                <w:sz w:val="22"/>
                <w:szCs w:val="22"/>
              </w:rPr>
            </w:pPr>
          </w:p>
        </w:tc>
      </w:tr>
      <w:tr w:rsidR="005B74E9" w14:paraId="62E4F9F1" w14:textId="77777777">
        <w:tc>
          <w:tcPr>
            <w:tcW w:w="4320" w:type="dxa"/>
            <w:tcMar>
              <w:top w:w="100" w:type="dxa"/>
              <w:left w:w="100" w:type="dxa"/>
              <w:bottom w:w="100" w:type="dxa"/>
              <w:right w:w="100" w:type="dxa"/>
            </w:tcMar>
          </w:tcPr>
          <w:p w14:paraId="3FD5B9C5" w14:textId="77777777" w:rsidR="005B74E9" w:rsidRDefault="005B74E9">
            <w:pPr>
              <w:widowControl w:val="0"/>
              <w:rPr>
                <w:rFonts w:ascii="Arial" w:eastAsia="Arial" w:hAnsi="Arial" w:cs="Arial"/>
                <w:sz w:val="22"/>
                <w:szCs w:val="22"/>
              </w:rPr>
            </w:pPr>
          </w:p>
          <w:p w14:paraId="05447E28" w14:textId="77777777" w:rsidR="005B74E9" w:rsidRDefault="005B74E9">
            <w:pPr>
              <w:widowControl w:val="0"/>
              <w:rPr>
                <w:rFonts w:ascii="Arial" w:eastAsia="Arial" w:hAnsi="Arial" w:cs="Arial"/>
                <w:sz w:val="22"/>
                <w:szCs w:val="22"/>
              </w:rPr>
            </w:pPr>
          </w:p>
          <w:p w14:paraId="2FA871DD" w14:textId="77777777" w:rsidR="005B74E9" w:rsidRDefault="005B74E9">
            <w:pPr>
              <w:widowControl w:val="0"/>
              <w:rPr>
                <w:rFonts w:ascii="Arial" w:eastAsia="Arial" w:hAnsi="Arial" w:cs="Arial"/>
                <w:sz w:val="22"/>
                <w:szCs w:val="22"/>
              </w:rPr>
            </w:pPr>
          </w:p>
          <w:p w14:paraId="6C250100"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62A45568"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556D7316" w14:textId="77777777" w:rsidR="005B74E9" w:rsidRDefault="005B74E9">
            <w:pPr>
              <w:widowControl w:val="0"/>
              <w:rPr>
                <w:rFonts w:ascii="Arial" w:eastAsia="Arial" w:hAnsi="Arial" w:cs="Arial"/>
                <w:sz w:val="22"/>
                <w:szCs w:val="22"/>
              </w:rPr>
            </w:pPr>
          </w:p>
        </w:tc>
      </w:tr>
      <w:tr w:rsidR="005B74E9" w14:paraId="73076B4A" w14:textId="77777777">
        <w:tc>
          <w:tcPr>
            <w:tcW w:w="4320" w:type="dxa"/>
            <w:tcMar>
              <w:top w:w="100" w:type="dxa"/>
              <w:left w:w="100" w:type="dxa"/>
              <w:bottom w:w="100" w:type="dxa"/>
              <w:right w:w="100" w:type="dxa"/>
            </w:tcMar>
          </w:tcPr>
          <w:p w14:paraId="0555826C" w14:textId="77777777" w:rsidR="005B74E9" w:rsidRDefault="005B74E9">
            <w:pPr>
              <w:widowControl w:val="0"/>
              <w:rPr>
                <w:rFonts w:ascii="Arial" w:eastAsia="Arial" w:hAnsi="Arial" w:cs="Arial"/>
                <w:sz w:val="22"/>
                <w:szCs w:val="22"/>
              </w:rPr>
            </w:pPr>
          </w:p>
          <w:p w14:paraId="3C7923FB" w14:textId="77777777" w:rsidR="005B74E9" w:rsidRDefault="005B74E9">
            <w:pPr>
              <w:widowControl w:val="0"/>
              <w:rPr>
                <w:rFonts w:ascii="Arial" w:eastAsia="Arial" w:hAnsi="Arial" w:cs="Arial"/>
                <w:sz w:val="22"/>
                <w:szCs w:val="22"/>
              </w:rPr>
            </w:pPr>
          </w:p>
          <w:p w14:paraId="0E66173F" w14:textId="77777777" w:rsidR="005B74E9" w:rsidRDefault="005B74E9">
            <w:pPr>
              <w:widowControl w:val="0"/>
              <w:rPr>
                <w:rFonts w:ascii="Arial" w:eastAsia="Arial" w:hAnsi="Arial" w:cs="Arial"/>
                <w:sz w:val="22"/>
                <w:szCs w:val="22"/>
              </w:rPr>
            </w:pPr>
          </w:p>
          <w:p w14:paraId="7D96952A"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14E55ED3"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3E739427" w14:textId="77777777" w:rsidR="005B74E9" w:rsidRDefault="005B74E9">
            <w:pPr>
              <w:widowControl w:val="0"/>
              <w:rPr>
                <w:rFonts w:ascii="Arial" w:eastAsia="Arial" w:hAnsi="Arial" w:cs="Arial"/>
                <w:sz w:val="22"/>
                <w:szCs w:val="22"/>
              </w:rPr>
            </w:pPr>
          </w:p>
        </w:tc>
      </w:tr>
      <w:tr w:rsidR="005B74E9" w14:paraId="27C9CFA0" w14:textId="77777777">
        <w:tc>
          <w:tcPr>
            <w:tcW w:w="4320" w:type="dxa"/>
            <w:tcMar>
              <w:top w:w="100" w:type="dxa"/>
              <w:left w:w="100" w:type="dxa"/>
              <w:bottom w:w="100" w:type="dxa"/>
              <w:right w:w="100" w:type="dxa"/>
            </w:tcMar>
          </w:tcPr>
          <w:p w14:paraId="7EABEEE3" w14:textId="77777777" w:rsidR="005B74E9" w:rsidRDefault="005B74E9">
            <w:pPr>
              <w:widowControl w:val="0"/>
              <w:rPr>
                <w:rFonts w:ascii="Arial" w:eastAsia="Arial" w:hAnsi="Arial" w:cs="Arial"/>
                <w:sz w:val="22"/>
                <w:szCs w:val="22"/>
              </w:rPr>
            </w:pPr>
          </w:p>
          <w:p w14:paraId="24F88828" w14:textId="77777777" w:rsidR="005B74E9" w:rsidRDefault="005B74E9">
            <w:pPr>
              <w:widowControl w:val="0"/>
              <w:rPr>
                <w:rFonts w:ascii="Arial" w:eastAsia="Arial" w:hAnsi="Arial" w:cs="Arial"/>
                <w:sz w:val="22"/>
                <w:szCs w:val="22"/>
              </w:rPr>
            </w:pPr>
          </w:p>
          <w:p w14:paraId="6D8C2C96" w14:textId="77777777" w:rsidR="005B74E9" w:rsidRDefault="005B74E9">
            <w:pPr>
              <w:widowControl w:val="0"/>
              <w:rPr>
                <w:rFonts w:ascii="Arial" w:eastAsia="Arial" w:hAnsi="Arial" w:cs="Arial"/>
                <w:sz w:val="22"/>
                <w:szCs w:val="22"/>
              </w:rPr>
            </w:pPr>
          </w:p>
          <w:p w14:paraId="35977054"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0DBD077B"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27D4BFAB" w14:textId="77777777" w:rsidR="005B74E9" w:rsidRDefault="005B74E9">
            <w:pPr>
              <w:widowControl w:val="0"/>
              <w:rPr>
                <w:rFonts w:ascii="Arial" w:eastAsia="Arial" w:hAnsi="Arial" w:cs="Arial"/>
                <w:sz w:val="22"/>
                <w:szCs w:val="22"/>
              </w:rPr>
            </w:pPr>
          </w:p>
        </w:tc>
      </w:tr>
      <w:tr w:rsidR="005B74E9" w14:paraId="18C8FB47" w14:textId="77777777">
        <w:tc>
          <w:tcPr>
            <w:tcW w:w="4320" w:type="dxa"/>
            <w:tcMar>
              <w:top w:w="100" w:type="dxa"/>
              <w:left w:w="100" w:type="dxa"/>
              <w:bottom w:w="100" w:type="dxa"/>
              <w:right w:w="100" w:type="dxa"/>
            </w:tcMar>
          </w:tcPr>
          <w:p w14:paraId="042EF210" w14:textId="77777777" w:rsidR="005B74E9" w:rsidRDefault="005B74E9">
            <w:pPr>
              <w:widowControl w:val="0"/>
              <w:rPr>
                <w:rFonts w:ascii="Arial" w:eastAsia="Arial" w:hAnsi="Arial" w:cs="Arial"/>
                <w:sz w:val="22"/>
                <w:szCs w:val="22"/>
              </w:rPr>
            </w:pPr>
          </w:p>
          <w:p w14:paraId="1809077D" w14:textId="77777777" w:rsidR="005B74E9" w:rsidRDefault="005B74E9">
            <w:pPr>
              <w:widowControl w:val="0"/>
              <w:rPr>
                <w:rFonts w:ascii="Arial" w:eastAsia="Arial" w:hAnsi="Arial" w:cs="Arial"/>
                <w:sz w:val="22"/>
                <w:szCs w:val="22"/>
              </w:rPr>
            </w:pPr>
          </w:p>
          <w:p w14:paraId="2D70F850" w14:textId="77777777" w:rsidR="005B74E9" w:rsidRDefault="005B74E9">
            <w:pPr>
              <w:widowControl w:val="0"/>
              <w:rPr>
                <w:rFonts w:ascii="Arial" w:eastAsia="Arial" w:hAnsi="Arial" w:cs="Arial"/>
                <w:sz w:val="22"/>
                <w:szCs w:val="22"/>
              </w:rPr>
            </w:pPr>
          </w:p>
          <w:p w14:paraId="61F2EDDA"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3F9BA767"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5171E0C6" w14:textId="77777777" w:rsidR="005B74E9" w:rsidRDefault="005B74E9">
            <w:pPr>
              <w:widowControl w:val="0"/>
              <w:rPr>
                <w:rFonts w:ascii="Arial" w:eastAsia="Arial" w:hAnsi="Arial" w:cs="Arial"/>
                <w:sz w:val="22"/>
                <w:szCs w:val="22"/>
              </w:rPr>
            </w:pPr>
          </w:p>
        </w:tc>
      </w:tr>
      <w:tr w:rsidR="005B74E9" w14:paraId="7765AE7E" w14:textId="77777777">
        <w:tc>
          <w:tcPr>
            <w:tcW w:w="4320" w:type="dxa"/>
            <w:tcMar>
              <w:top w:w="100" w:type="dxa"/>
              <w:left w:w="100" w:type="dxa"/>
              <w:bottom w:w="100" w:type="dxa"/>
              <w:right w:w="100" w:type="dxa"/>
            </w:tcMar>
          </w:tcPr>
          <w:p w14:paraId="715C831E" w14:textId="77777777" w:rsidR="005B74E9" w:rsidRDefault="005B74E9">
            <w:pPr>
              <w:widowControl w:val="0"/>
              <w:rPr>
                <w:rFonts w:ascii="Arial" w:eastAsia="Arial" w:hAnsi="Arial" w:cs="Arial"/>
                <w:sz w:val="22"/>
                <w:szCs w:val="22"/>
              </w:rPr>
            </w:pPr>
          </w:p>
          <w:p w14:paraId="051F1C2D" w14:textId="77777777" w:rsidR="005B74E9" w:rsidRDefault="005B74E9">
            <w:pPr>
              <w:widowControl w:val="0"/>
              <w:rPr>
                <w:rFonts w:ascii="Arial" w:eastAsia="Arial" w:hAnsi="Arial" w:cs="Arial"/>
                <w:sz w:val="22"/>
                <w:szCs w:val="22"/>
              </w:rPr>
            </w:pPr>
          </w:p>
          <w:p w14:paraId="15888AA5" w14:textId="77777777" w:rsidR="005B74E9" w:rsidRDefault="005B74E9">
            <w:pPr>
              <w:widowControl w:val="0"/>
              <w:rPr>
                <w:rFonts w:ascii="Arial" w:eastAsia="Arial" w:hAnsi="Arial" w:cs="Arial"/>
                <w:sz w:val="22"/>
                <w:szCs w:val="22"/>
              </w:rPr>
            </w:pPr>
          </w:p>
          <w:p w14:paraId="323B9A6F"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33A05A88"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29BDF4D1" w14:textId="77777777" w:rsidR="005B74E9" w:rsidRDefault="005B74E9">
            <w:pPr>
              <w:widowControl w:val="0"/>
              <w:rPr>
                <w:rFonts w:ascii="Arial" w:eastAsia="Arial" w:hAnsi="Arial" w:cs="Arial"/>
                <w:sz w:val="22"/>
                <w:szCs w:val="22"/>
              </w:rPr>
            </w:pPr>
          </w:p>
        </w:tc>
      </w:tr>
      <w:tr w:rsidR="005B74E9" w14:paraId="264ABA55" w14:textId="77777777">
        <w:tc>
          <w:tcPr>
            <w:tcW w:w="4320" w:type="dxa"/>
            <w:tcMar>
              <w:top w:w="100" w:type="dxa"/>
              <w:left w:w="100" w:type="dxa"/>
              <w:bottom w:w="100" w:type="dxa"/>
              <w:right w:w="100" w:type="dxa"/>
            </w:tcMar>
          </w:tcPr>
          <w:p w14:paraId="12E41D4C" w14:textId="77777777" w:rsidR="005B74E9" w:rsidRDefault="005B74E9">
            <w:pPr>
              <w:widowControl w:val="0"/>
              <w:rPr>
                <w:rFonts w:ascii="Arial" w:eastAsia="Arial" w:hAnsi="Arial" w:cs="Arial"/>
                <w:sz w:val="22"/>
                <w:szCs w:val="22"/>
              </w:rPr>
            </w:pPr>
          </w:p>
          <w:p w14:paraId="5444BA75" w14:textId="77777777" w:rsidR="005B74E9" w:rsidRDefault="005B74E9">
            <w:pPr>
              <w:widowControl w:val="0"/>
              <w:rPr>
                <w:rFonts w:ascii="Arial" w:eastAsia="Arial" w:hAnsi="Arial" w:cs="Arial"/>
                <w:sz w:val="22"/>
                <w:szCs w:val="22"/>
              </w:rPr>
            </w:pPr>
          </w:p>
          <w:p w14:paraId="6BB21024" w14:textId="77777777" w:rsidR="005B74E9" w:rsidRDefault="005B74E9">
            <w:pPr>
              <w:widowControl w:val="0"/>
              <w:rPr>
                <w:rFonts w:ascii="Arial" w:eastAsia="Arial" w:hAnsi="Arial" w:cs="Arial"/>
                <w:sz w:val="22"/>
                <w:szCs w:val="22"/>
              </w:rPr>
            </w:pPr>
          </w:p>
          <w:p w14:paraId="292215AA"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1BA5D37B"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43AEDC6A" w14:textId="77777777" w:rsidR="005B74E9" w:rsidRDefault="005B74E9">
            <w:pPr>
              <w:widowControl w:val="0"/>
              <w:rPr>
                <w:rFonts w:ascii="Arial" w:eastAsia="Arial" w:hAnsi="Arial" w:cs="Arial"/>
                <w:sz w:val="22"/>
                <w:szCs w:val="22"/>
              </w:rPr>
            </w:pPr>
          </w:p>
        </w:tc>
      </w:tr>
      <w:tr w:rsidR="005B74E9" w14:paraId="427BFB24" w14:textId="77777777">
        <w:tc>
          <w:tcPr>
            <w:tcW w:w="4320" w:type="dxa"/>
            <w:tcMar>
              <w:top w:w="100" w:type="dxa"/>
              <w:left w:w="100" w:type="dxa"/>
              <w:bottom w:w="100" w:type="dxa"/>
              <w:right w:w="100" w:type="dxa"/>
            </w:tcMar>
          </w:tcPr>
          <w:p w14:paraId="1BDB10F8" w14:textId="77777777" w:rsidR="005B74E9" w:rsidRDefault="005B74E9">
            <w:pPr>
              <w:widowControl w:val="0"/>
              <w:rPr>
                <w:rFonts w:ascii="Arial" w:eastAsia="Arial" w:hAnsi="Arial" w:cs="Arial"/>
                <w:sz w:val="22"/>
                <w:szCs w:val="22"/>
              </w:rPr>
            </w:pPr>
          </w:p>
          <w:p w14:paraId="3E26B583" w14:textId="77777777" w:rsidR="005B74E9" w:rsidRDefault="005B74E9">
            <w:pPr>
              <w:widowControl w:val="0"/>
              <w:rPr>
                <w:rFonts w:ascii="Arial" w:eastAsia="Arial" w:hAnsi="Arial" w:cs="Arial"/>
                <w:sz w:val="22"/>
                <w:szCs w:val="22"/>
              </w:rPr>
            </w:pPr>
          </w:p>
          <w:p w14:paraId="6E0E3E00" w14:textId="77777777" w:rsidR="005B74E9" w:rsidRDefault="005B74E9">
            <w:pPr>
              <w:widowControl w:val="0"/>
              <w:rPr>
                <w:rFonts w:ascii="Arial" w:eastAsia="Arial" w:hAnsi="Arial" w:cs="Arial"/>
                <w:sz w:val="22"/>
                <w:szCs w:val="22"/>
              </w:rPr>
            </w:pPr>
          </w:p>
          <w:p w14:paraId="336D76EB"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0977E506"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5799CDE0" w14:textId="77777777" w:rsidR="005B74E9" w:rsidRDefault="005B74E9">
            <w:pPr>
              <w:widowControl w:val="0"/>
              <w:rPr>
                <w:rFonts w:ascii="Arial" w:eastAsia="Arial" w:hAnsi="Arial" w:cs="Arial"/>
                <w:sz w:val="22"/>
                <w:szCs w:val="22"/>
              </w:rPr>
            </w:pPr>
          </w:p>
        </w:tc>
      </w:tr>
      <w:tr w:rsidR="005B74E9" w14:paraId="2CC39163" w14:textId="77777777">
        <w:tc>
          <w:tcPr>
            <w:tcW w:w="4320" w:type="dxa"/>
            <w:tcMar>
              <w:top w:w="100" w:type="dxa"/>
              <w:left w:w="100" w:type="dxa"/>
              <w:bottom w:w="100" w:type="dxa"/>
              <w:right w:w="100" w:type="dxa"/>
            </w:tcMar>
          </w:tcPr>
          <w:p w14:paraId="295E7C15" w14:textId="77777777" w:rsidR="005B74E9" w:rsidRDefault="005B74E9">
            <w:pPr>
              <w:widowControl w:val="0"/>
              <w:rPr>
                <w:rFonts w:ascii="Arial" w:eastAsia="Arial" w:hAnsi="Arial" w:cs="Arial"/>
                <w:sz w:val="22"/>
                <w:szCs w:val="22"/>
              </w:rPr>
            </w:pPr>
          </w:p>
          <w:p w14:paraId="28CAE99A" w14:textId="77777777" w:rsidR="005B74E9" w:rsidRDefault="005B74E9">
            <w:pPr>
              <w:widowControl w:val="0"/>
              <w:rPr>
                <w:rFonts w:ascii="Arial" w:eastAsia="Arial" w:hAnsi="Arial" w:cs="Arial"/>
                <w:sz w:val="22"/>
                <w:szCs w:val="22"/>
              </w:rPr>
            </w:pPr>
          </w:p>
          <w:p w14:paraId="0B7086B9" w14:textId="77777777" w:rsidR="005B74E9" w:rsidRDefault="005B74E9">
            <w:pPr>
              <w:widowControl w:val="0"/>
              <w:rPr>
                <w:rFonts w:ascii="Arial" w:eastAsia="Arial" w:hAnsi="Arial" w:cs="Arial"/>
                <w:sz w:val="22"/>
                <w:szCs w:val="22"/>
              </w:rPr>
            </w:pPr>
          </w:p>
          <w:p w14:paraId="76ED2F83"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0444994C"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56B9B0E1" w14:textId="77777777" w:rsidR="005B74E9" w:rsidRDefault="005B74E9">
            <w:pPr>
              <w:widowControl w:val="0"/>
              <w:rPr>
                <w:rFonts w:ascii="Arial" w:eastAsia="Arial" w:hAnsi="Arial" w:cs="Arial"/>
                <w:sz w:val="22"/>
                <w:szCs w:val="22"/>
              </w:rPr>
            </w:pPr>
          </w:p>
        </w:tc>
      </w:tr>
    </w:tbl>
    <w:p w14:paraId="65AD6126" w14:textId="77777777" w:rsidR="005B74E9" w:rsidRDefault="00EC5566">
      <w:pPr>
        <w:spacing w:line="276" w:lineRule="auto"/>
        <w:rPr>
          <w:rFonts w:ascii="Arial" w:eastAsia="Arial" w:hAnsi="Arial" w:cs="Arial"/>
          <w:sz w:val="22"/>
          <w:szCs w:val="22"/>
        </w:rPr>
      </w:pPr>
      <w:r>
        <w:rPr>
          <w:rFonts w:ascii="Arial" w:eastAsia="Arial" w:hAnsi="Arial" w:cs="Arial"/>
          <w:sz w:val="22"/>
          <w:szCs w:val="22"/>
        </w:rPr>
        <w:t>Name: ___________________________________________ Date: _________________</w:t>
      </w:r>
    </w:p>
    <w:p w14:paraId="4774D502" w14:textId="77777777" w:rsidR="005B74E9" w:rsidRDefault="005B74E9">
      <w:pPr>
        <w:spacing w:line="276" w:lineRule="auto"/>
        <w:rPr>
          <w:rFonts w:ascii="Arial" w:eastAsia="Arial" w:hAnsi="Arial" w:cs="Arial"/>
          <w:sz w:val="22"/>
          <w:szCs w:val="22"/>
        </w:rPr>
      </w:pPr>
    </w:p>
    <w:p w14:paraId="681C7E46" w14:textId="77777777" w:rsidR="005B74E9" w:rsidRDefault="00EC5566">
      <w:pPr>
        <w:spacing w:line="276" w:lineRule="auto"/>
        <w:jc w:val="center"/>
        <w:rPr>
          <w:rFonts w:ascii="Arial" w:eastAsia="Arial" w:hAnsi="Arial" w:cs="Arial"/>
          <w:sz w:val="22"/>
          <w:szCs w:val="22"/>
        </w:rPr>
      </w:pPr>
      <w:r>
        <w:rPr>
          <w:rFonts w:ascii="Arial" w:eastAsia="Arial" w:hAnsi="Arial" w:cs="Arial"/>
          <w:sz w:val="22"/>
          <w:szCs w:val="22"/>
        </w:rPr>
        <w:t>Character Chart: Boo Radley</w:t>
      </w:r>
    </w:p>
    <w:p w14:paraId="28252763" w14:textId="77777777" w:rsidR="005B74E9" w:rsidRDefault="005B74E9">
      <w:pPr>
        <w:spacing w:line="276" w:lineRule="auto"/>
        <w:jc w:val="center"/>
        <w:rPr>
          <w:rFonts w:ascii="Arial" w:eastAsia="Arial" w:hAnsi="Arial" w:cs="Arial"/>
          <w:sz w:val="22"/>
          <w:szCs w:val="22"/>
        </w:rPr>
      </w:pPr>
    </w:p>
    <w:p w14:paraId="3464C048" w14:textId="77777777" w:rsidR="005B74E9" w:rsidRDefault="005B74E9">
      <w:pPr>
        <w:spacing w:line="276" w:lineRule="auto"/>
        <w:jc w:val="center"/>
        <w:rPr>
          <w:rFonts w:ascii="Arial" w:eastAsia="Arial" w:hAnsi="Arial" w:cs="Arial"/>
          <w:sz w:val="22"/>
          <w:szCs w:val="22"/>
        </w:rPr>
      </w:pPr>
    </w:p>
    <w:tbl>
      <w:tblPr>
        <w:tblStyle w:val="ac"/>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5B74E9" w14:paraId="610A0240" w14:textId="77777777">
        <w:trPr>
          <w:jc w:val="center"/>
        </w:trPr>
        <w:tc>
          <w:tcPr>
            <w:tcW w:w="4320" w:type="dxa"/>
            <w:tcMar>
              <w:top w:w="100" w:type="dxa"/>
              <w:left w:w="100" w:type="dxa"/>
              <w:bottom w:w="100" w:type="dxa"/>
              <w:right w:w="100" w:type="dxa"/>
            </w:tcMar>
          </w:tcPr>
          <w:p w14:paraId="1831504B" w14:textId="77777777" w:rsidR="005B74E9" w:rsidRDefault="00EC5566">
            <w:pPr>
              <w:widowControl w:val="0"/>
              <w:rPr>
                <w:rFonts w:ascii="Arial" w:eastAsia="Arial" w:hAnsi="Arial" w:cs="Arial"/>
                <w:sz w:val="22"/>
                <w:szCs w:val="22"/>
              </w:rPr>
            </w:pPr>
            <w:r>
              <w:rPr>
                <w:rFonts w:ascii="Arial" w:eastAsia="Arial" w:hAnsi="Arial" w:cs="Arial"/>
                <w:sz w:val="22"/>
                <w:szCs w:val="22"/>
              </w:rPr>
              <w:t xml:space="preserve">How do characters in the novel describe </w:t>
            </w:r>
            <w:r>
              <w:rPr>
                <w:rFonts w:ascii="Arial" w:eastAsia="Arial" w:hAnsi="Arial" w:cs="Arial"/>
                <w:sz w:val="22"/>
                <w:szCs w:val="22"/>
              </w:rPr>
              <w:lastRenderedPageBreak/>
              <w:t>Boo Radley in the video clip “A manic lives there”</w:t>
            </w:r>
          </w:p>
        </w:tc>
        <w:tc>
          <w:tcPr>
            <w:tcW w:w="4320" w:type="dxa"/>
            <w:tcMar>
              <w:top w:w="100" w:type="dxa"/>
              <w:left w:w="100" w:type="dxa"/>
              <w:bottom w:w="100" w:type="dxa"/>
              <w:right w:w="100" w:type="dxa"/>
            </w:tcMar>
          </w:tcPr>
          <w:p w14:paraId="36E20152" w14:textId="77777777" w:rsidR="005B74E9" w:rsidRDefault="00EC5566">
            <w:pPr>
              <w:widowControl w:val="0"/>
              <w:rPr>
                <w:rFonts w:ascii="Arial" w:eastAsia="Arial" w:hAnsi="Arial" w:cs="Arial"/>
                <w:sz w:val="22"/>
                <w:szCs w:val="22"/>
              </w:rPr>
            </w:pPr>
            <w:r>
              <w:rPr>
                <w:rFonts w:ascii="Arial" w:eastAsia="Arial" w:hAnsi="Arial" w:cs="Arial"/>
                <w:sz w:val="22"/>
                <w:szCs w:val="22"/>
              </w:rPr>
              <w:lastRenderedPageBreak/>
              <w:t xml:space="preserve">In chapters 29-30, what do you learn </w:t>
            </w:r>
            <w:r>
              <w:rPr>
                <w:rFonts w:ascii="Arial" w:eastAsia="Arial" w:hAnsi="Arial" w:cs="Arial"/>
                <w:sz w:val="22"/>
                <w:szCs w:val="22"/>
              </w:rPr>
              <w:lastRenderedPageBreak/>
              <w:t>about Boo Radley’s character?</w:t>
            </w:r>
          </w:p>
        </w:tc>
        <w:tc>
          <w:tcPr>
            <w:tcW w:w="4320" w:type="dxa"/>
            <w:tcMar>
              <w:top w:w="100" w:type="dxa"/>
              <w:left w:w="100" w:type="dxa"/>
              <w:bottom w:w="100" w:type="dxa"/>
              <w:right w:w="100" w:type="dxa"/>
            </w:tcMar>
          </w:tcPr>
          <w:p w14:paraId="175989D9" w14:textId="77777777" w:rsidR="005B74E9" w:rsidRDefault="00EC5566">
            <w:pPr>
              <w:widowControl w:val="0"/>
              <w:rPr>
                <w:rFonts w:ascii="Arial" w:eastAsia="Arial" w:hAnsi="Arial" w:cs="Arial"/>
                <w:sz w:val="22"/>
                <w:szCs w:val="22"/>
              </w:rPr>
            </w:pPr>
            <w:r>
              <w:rPr>
                <w:rFonts w:ascii="Arial" w:eastAsia="Arial" w:hAnsi="Arial" w:cs="Arial"/>
                <w:sz w:val="22"/>
                <w:szCs w:val="22"/>
              </w:rPr>
              <w:lastRenderedPageBreak/>
              <w:t xml:space="preserve">How do you think meeting Boo Radley </w:t>
            </w:r>
            <w:r>
              <w:rPr>
                <w:rFonts w:ascii="Arial" w:eastAsia="Arial" w:hAnsi="Arial" w:cs="Arial"/>
                <w:sz w:val="22"/>
                <w:szCs w:val="22"/>
              </w:rPr>
              <w:lastRenderedPageBreak/>
              <w:t>changes how Scout sees Boo Radley now?</w:t>
            </w:r>
          </w:p>
        </w:tc>
      </w:tr>
      <w:tr w:rsidR="005B74E9" w14:paraId="37D0F027" w14:textId="77777777">
        <w:trPr>
          <w:jc w:val="center"/>
        </w:trPr>
        <w:tc>
          <w:tcPr>
            <w:tcW w:w="4320" w:type="dxa"/>
            <w:tcMar>
              <w:top w:w="100" w:type="dxa"/>
              <w:left w:w="100" w:type="dxa"/>
              <w:bottom w:w="100" w:type="dxa"/>
              <w:right w:w="100" w:type="dxa"/>
            </w:tcMar>
          </w:tcPr>
          <w:p w14:paraId="580548D6" w14:textId="77777777" w:rsidR="005B74E9" w:rsidRDefault="005B74E9">
            <w:pPr>
              <w:widowControl w:val="0"/>
              <w:rPr>
                <w:rFonts w:ascii="Arial" w:eastAsia="Arial" w:hAnsi="Arial" w:cs="Arial"/>
                <w:sz w:val="22"/>
                <w:szCs w:val="22"/>
              </w:rPr>
            </w:pPr>
          </w:p>
          <w:p w14:paraId="5DC80FAF" w14:textId="77777777" w:rsidR="005B74E9" w:rsidRDefault="005B74E9">
            <w:pPr>
              <w:widowControl w:val="0"/>
              <w:rPr>
                <w:rFonts w:ascii="Arial" w:eastAsia="Arial" w:hAnsi="Arial" w:cs="Arial"/>
                <w:sz w:val="22"/>
                <w:szCs w:val="22"/>
              </w:rPr>
            </w:pPr>
          </w:p>
          <w:p w14:paraId="5F0E9386" w14:textId="77777777" w:rsidR="005B74E9" w:rsidRDefault="005B74E9">
            <w:pPr>
              <w:widowControl w:val="0"/>
              <w:rPr>
                <w:rFonts w:ascii="Arial" w:eastAsia="Arial" w:hAnsi="Arial" w:cs="Arial"/>
                <w:sz w:val="22"/>
                <w:szCs w:val="22"/>
              </w:rPr>
            </w:pPr>
          </w:p>
          <w:p w14:paraId="4D3E6B8C" w14:textId="77777777" w:rsidR="005B74E9" w:rsidRDefault="005B74E9">
            <w:pPr>
              <w:widowControl w:val="0"/>
              <w:rPr>
                <w:rFonts w:ascii="Arial" w:eastAsia="Arial" w:hAnsi="Arial" w:cs="Arial"/>
                <w:sz w:val="22"/>
                <w:szCs w:val="22"/>
              </w:rPr>
            </w:pPr>
          </w:p>
          <w:p w14:paraId="6EB0BAF7" w14:textId="77777777" w:rsidR="005B74E9" w:rsidRDefault="005B74E9">
            <w:pPr>
              <w:widowControl w:val="0"/>
              <w:rPr>
                <w:rFonts w:ascii="Arial" w:eastAsia="Arial" w:hAnsi="Arial" w:cs="Arial"/>
                <w:sz w:val="22"/>
                <w:szCs w:val="22"/>
              </w:rPr>
            </w:pPr>
          </w:p>
          <w:p w14:paraId="0D017F28" w14:textId="77777777" w:rsidR="005B74E9" w:rsidRDefault="005B74E9">
            <w:pPr>
              <w:widowControl w:val="0"/>
              <w:rPr>
                <w:rFonts w:ascii="Arial" w:eastAsia="Arial" w:hAnsi="Arial" w:cs="Arial"/>
                <w:sz w:val="22"/>
                <w:szCs w:val="22"/>
              </w:rPr>
            </w:pPr>
          </w:p>
          <w:p w14:paraId="0D77EAE4" w14:textId="77777777" w:rsidR="005B74E9" w:rsidRDefault="005B74E9">
            <w:pPr>
              <w:widowControl w:val="0"/>
              <w:rPr>
                <w:rFonts w:ascii="Arial" w:eastAsia="Arial" w:hAnsi="Arial" w:cs="Arial"/>
                <w:sz w:val="22"/>
                <w:szCs w:val="22"/>
              </w:rPr>
            </w:pPr>
          </w:p>
          <w:p w14:paraId="4C7AD9A3" w14:textId="77777777" w:rsidR="005B74E9" w:rsidRDefault="005B74E9">
            <w:pPr>
              <w:widowControl w:val="0"/>
              <w:rPr>
                <w:rFonts w:ascii="Arial" w:eastAsia="Arial" w:hAnsi="Arial" w:cs="Arial"/>
                <w:sz w:val="22"/>
                <w:szCs w:val="22"/>
              </w:rPr>
            </w:pPr>
          </w:p>
          <w:p w14:paraId="1FFC0D85" w14:textId="77777777" w:rsidR="005B74E9" w:rsidRDefault="005B74E9">
            <w:pPr>
              <w:widowControl w:val="0"/>
              <w:rPr>
                <w:rFonts w:ascii="Arial" w:eastAsia="Arial" w:hAnsi="Arial" w:cs="Arial"/>
                <w:sz w:val="22"/>
                <w:szCs w:val="22"/>
              </w:rPr>
            </w:pPr>
          </w:p>
          <w:p w14:paraId="239F6FD9" w14:textId="77777777" w:rsidR="005B74E9" w:rsidRDefault="005B74E9">
            <w:pPr>
              <w:widowControl w:val="0"/>
              <w:rPr>
                <w:rFonts w:ascii="Arial" w:eastAsia="Arial" w:hAnsi="Arial" w:cs="Arial"/>
                <w:sz w:val="22"/>
                <w:szCs w:val="22"/>
              </w:rPr>
            </w:pPr>
          </w:p>
          <w:p w14:paraId="3692AB14" w14:textId="77777777" w:rsidR="005B74E9" w:rsidRDefault="005B74E9">
            <w:pPr>
              <w:widowControl w:val="0"/>
              <w:rPr>
                <w:rFonts w:ascii="Arial" w:eastAsia="Arial" w:hAnsi="Arial" w:cs="Arial"/>
                <w:sz w:val="22"/>
                <w:szCs w:val="22"/>
              </w:rPr>
            </w:pPr>
          </w:p>
          <w:p w14:paraId="33B9F08A" w14:textId="77777777" w:rsidR="005B74E9" w:rsidRDefault="005B74E9">
            <w:pPr>
              <w:widowControl w:val="0"/>
              <w:rPr>
                <w:rFonts w:ascii="Arial" w:eastAsia="Arial" w:hAnsi="Arial" w:cs="Arial"/>
                <w:sz w:val="22"/>
                <w:szCs w:val="22"/>
              </w:rPr>
            </w:pPr>
          </w:p>
          <w:p w14:paraId="7F4DA28A" w14:textId="77777777" w:rsidR="005B74E9" w:rsidRDefault="005B74E9">
            <w:pPr>
              <w:widowControl w:val="0"/>
              <w:rPr>
                <w:rFonts w:ascii="Arial" w:eastAsia="Arial" w:hAnsi="Arial" w:cs="Arial"/>
                <w:sz w:val="22"/>
                <w:szCs w:val="22"/>
              </w:rPr>
            </w:pPr>
          </w:p>
          <w:p w14:paraId="6061821D" w14:textId="77777777" w:rsidR="005B74E9" w:rsidRDefault="005B74E9">
            <w:pPr>
              <w:widowControl w:val="0"/>
              <w:rPr>
                <w:rFonts w:ascii="Arial" w:eastAsia="Arial" w:hAnsi="Arial" w:cs="Arial"/>
                <w:sz w:val="22"/>
                <w:szCs w:val="22"/>
              </w:rPr>
            </w:pPr>
          </w:p>
          <w:p w14:paraId="17C987A7" w14:textId="77777777" w:rsidR="005B74E9" w:rsidRDefault="005B74E9">
            <w:pPr>
              <w:widowControl w:val="0"/>
              <w:rPr>
                <w:rFonts w:ascii="Arial" w:eastAsia="Arial" w:hAnsi="Arial" w:cs="Arial"/>
                <w:sz w:val="22"/>
                <w:szCs w:val="22"/>
              </w:rPr>
            </w:pPr>
          </w:p>
          <w:p w14:paraId="2965C179" w14:textId="77777777" w:rsidR="005B74E9" w:rsidRDefault="005B74E9">
            <w:pPr>
              <w:widowControl w:val="0"/>
              <w:rPr>
                <w:rFonts w:ascii="Arial" w:eastAsia="Arial" w:hAnsi="Arial" w:cs="Arial"/>
                <w:sz w:val="22"/>
                <w:szCs w:val="22"/>
              </w:rPr>
            </w:pPr>
          </w:p>
          <w:p w14:paraId="3FBC1473" w14:textId="77777777" w:rsidR="005B74E9" w:rsidRDefault="005B74E9">
            <w:pPr>
              <w:widowControl w:val="0"/>
              <w:rPr>
                <w:rFonts w:ascii="Arial" w:eastAsia="Arial" w:hAnsi="Arial" w:cs="Arial"/>
                <w:sz w:val="22"/>
                <w:szCs w:val="22"/>
              </w:rPr>
            </w:pPr>
          </w:p>
          <w:p w14:paraId="2D696349" w14:textId="77777777" w:rsidR="005B74E9" w:rsidRDefault="005B74E9">
            <w:pPr>
              <w:widowControl w:val="0"/>
              <w:rPr>
                <w:rFonts w:ascii="Arial" w:eastAsia="Arial" w:hAnsi="Arial" w:cs="Arial"/>
                <w:sz w:val="22"/>
                <w:szCs w:val="22"/>
              </w:rPr>
            </w:pPr>
          </w:p>
          <w:p w14:paraId="3F12A363" w14:textId="77777777" w:rsidR="005B74E9" w:rsidRDefault="005B74E9">
            <w:pPr>
              <w:widowControl w:val="0"/>
              <w:rPr>
                <w:rFonts w:ascii="Arial" w:eastAsia="Arial" w:hAnsi="Arial" w:cs="Arial"/>
                <w:sz w:val="22"/>
                <w:szCs w:val="22"/>
              </w:rPr>
            </w:pPr>
          </w:p>
          <w:p w14:paraId="4912EBD3" w14:textId="77777777" w:rsidR="005B74E9" w:rsidRDefault="005B74E9">
            <w:pPr>
              <w:widowControl w:val="0"/>
              <w:rPr>
                <w:rFonts w:ascii="Arial" w:eastAsia="Arial" w:hAnsi="Arial" w:cs="Arial"/>
                <w:sz w:val="22"/>
                <w:szCs w:val="22"/>
              </w:rPr>
            </w:pPr>
          </w:p>
          <w:p w14:paraId="75EDD5D7" w14:textId="77777777" w:rsidR="005B74E9" w:rsidRDefault="005B74E9">
            <w:pPr>
              <w:widowControl w:val="0"/>
              <w:rPr>
                <w:rFonts w:ascii="Arial" w:eastAsia="Arial" w:hAnsi="Arial" w:cs="Arial"/>
                <w:sz w:val="22"/>
                <w:szCs w:val="22"/>
              </w:rPr>
            </w:pPr>
          </w:p>
          <w:p w14:paraId="4031914A" w14:textId="77777777" w:rsidR="005B74E9" w:rsidRDefault="005B74E9">
            <w:pPr>
              <w:widowControl w:val="0"/>
              <w:rPr>
                <w:rFonts w:ascii="Arial" w:eastAsia="Arial" w:hAnsi="Arial" w:cs="Arial"/>
                <w:sz w:val="22"/>
                <w:szCs w:val="22"/>
              </w:rPr>
            </w:pPr>
          </w:p>
          <w:p w14:paraId="489FAB35" w14:textId="77777777" w:rsidR="005B74E9" w:rsidRDefault="005B74E9">
            <w:pPr>
              <w:widowControl w:val="0"/>
              <w:rPr>
                <w:rFonts w:ascii="Arial" w:eastAsia="Arial" w:hAnsi="Arial" w:cs="Arial"/>
                <w:sz w:val="22"/>
                <w:szCs w:val="22"/>
              </w:rPr>
            </w:pPr>
          </w:p>
          <w:p w14:paraId="3077FC9A"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06226C73"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71A73CB5" w14:textId="77777777" w:rsidR="005B74E9" w:rsidRDefault="005B74E9">
            <w:pPr>
              <w:widowControl w:val="0"/>
              <w:rPr>
                <w:rFonts w:ascii="Arial" w:eastAsia="Arial" w:hAnsi="Arial" w:cs="Arial"/>
                <w:sz w:val="22"/>
                <w:szCs w:val="22"/>
              </w:rPr>
            </w:pPr>
          </w:p>
        </w:tc>
      </w:tr>
    </w:tbl>
    <w:p w14:paraId="6599E082" w14:textId="77777777" w:rsidR="005B74E9" w:rsidRDefault="005B74E9">
      <w:pPr>
        <w:spacing w:line="276" w:lineRule="auto"/>
        <w:jc w:val="center"/>
        <w:rPr>
          <w:rFonts w:ascii="Arial" w:eastAsia="Arial" w:hAnsi="Arial" w:cs="Arial"/>
          <w:sz w:val="22"/>
          <w:szCs w:val="22"/>
        </w:rPr>
      </w:pPr>
    </w:p>
    <w:p w14:paraId="5B46BAFC" w14:textId="77777777" w:rsidR="005B74E9" w:rsidRDefault="00EC5566">
      <w:pPr>
        <w:pStyle w:val="Heading1"/>
        <w:spacing w:after="360"/>
        <w:contextualSpacing w:val="0"/>
        <w:jc w:val="center"/>
        <w:rPr>
          <w:rFonts w:ascii="Calibri" w:eastAsia="Calibri" w:hAnsi="Calibri" w:cs="Calibri"/>
          <w:sz w:val="56"/>
          <w:szCs w:val="56"/>
        </w:rPr>
      </w:pPr>
      <w:r>
        <w:rPr>
          <w:rFonts w:ascii="Calibri" w:eastAsia="Calibri" w:hAnsi="Calibri" w:cs="Calibri"/>
          <w:sz w:val="56"/>
          <w:szCs w:val="56"/>
        </w:rPr>
        <w:lastRenderedPageBreak/>
        <w:t>Bias scenarios</w:t>
      </w:r>
    </w:p>
    <w:tbl>
      <w:tblPr>
        <w:tblStyle w:val="ad"/>
        <w:tblW w:w="11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0"/>
        <w:gridCol w:w="5790"/>
      </w:tblGrid>
      <w:tr w:rsidR="005B74E9" w14:paraId="04E6B75B" w14:textId="77777777">
        <w:trPr>
          <w:trHeight w:val="3300"/>
        </w:trPr>
        <w:tc>
          <w:tcPr>
            <w:tcW w:w="6120" w:type="dxa"/>
          </w:tcPr>
          <w:p w14:paraId="438034A2" w14:textId="77777777" w:rsidR="005B74E9" w:rsidRDefault="00EC5566">
            <w:pPr>
              <w:spacing w:after="240"/>
              <w:jc w:val="center"/>
              <w:rPr>
                <w:rFonts w:ascii="Calibri" w:eastAsia="Calibri" w:hAnsi="Calibri" w:cs="Calibri"/>
                <w:sz w:val="36"/>
                <w:szCs w:val="36"/>
              </w:rPr>
            </w:pPr>
            <w:r>
              <w:rPr>
                <w:rFonts w:ascii="Calibri" w:eastAsia="Calibri" w:hAnsi="Calibri" w:cs="Calibri"/>
                <w:b/>
                <w:sz w:val="36"/>
                <w:szCs w:val="36"/>
              </w:rPr>
              <w:t>1.</w:t>
            </w:r>
          </w:p>
          <w:p w14:paraId="286FF196" w14:textId="77777777" w:rsidR="005B74E9" w:rsidRDefault="00EC5566">
            <w:pPr>
              <w:spacing w:after="240"/>
              <w:ind w:left="142" w:right="152"/>
              <w:rPr>
                <w:rFonts w:ascii="Calibri" w:eastAsia="Calibri" w:hAnsi="Calibri" w:cs="Calibri"/>
                <w:sz w:val="32"/>
                <w:szCs w:val="32"/>
              </w:rPr>
            </w:pPr>
            <w:r>
              <w:rPr>
                <w:rFonts w:ascii="Calibri" w:eastAsia="Calibri" w:hAnsi="Calibri" w:cs="Calibri"/>
                <w:sz w:val="32"/>
                <w:szCs w:val="32"/>
              </w:rPr>
              <w:t>A young girl wants to join the swim team, but is told by the coach she doesn't have the strength to swim long distances. He says, "Why don’t you go home and play with your Barbie instead?"</w:t>
            </w:r>
          </w:p>
        </w:tc>
        <w:tc>
          <w:tcPr>
            <w:tcW w:w="5790" w:type="dxa"/>
          </w:tcPr>
          <w:p w14:paraId="6993CCF3" w14:textId="77777777" w:rsidR="005B74E9" w:rsidRDefault="00EC5566">
            <w:pPr>
              <w:spacing w:after="240"/>
              <w:jc w:val="center"/>
              <w:rPr>
                <w:rFonts w:ascii="Calibri" w:eastAsia="Calibri" w:hAnsi="Calibri" w:cs="Calibri"/>
                <w:sz w:val="36"/>
                <w:szCs w:val="36"/>
              </w:rPr>
            </w:pPr>
            <w:r>
              <w:rPr>
                <w:rFonts w:ascii="Calibri" w:eastAsia="Calibri" w:hAnsi="Calibri" w:cs="Calibri"/>
                <w:b/>
                <w:sz w:val="36"/>
                <w:szCs w:val="36"/>
              </w:rPr>
              <w:t>2.</w:t>
            </w:r>
          </w:p>
          <w:p w14:paraId="662A6EBA" w14:textId="77777777" w:rsidR="005B74E9" w:rsidRDefault="00EC5566">
            <w:pPr>
              <w:spacing w:after="240"/>
              <w:ind w:left="142" w:right="152"/>
              <w:rPr>
                <w:rFonts w:ascii="Calibri" w:eastAsia="Calibri" w:hAnsi="Calibri" w:cs="Calibri"/>
                <w:sz w:val="32"/>
                <w:szCs w:val="32"/>
              </w:rPr>
            </w:pPr>
            <w:r>
              <w:rPr>
                <w:rFonts w:ascii="Calibri" w:eastAsia="Calibri" w:hAnsi="Calibri" w:cs="Calibri"/>
                <w:sz w:val="32"/>
                <w:szCs w:val="32"/>
              </w:rPr>
              <w:t>A teenage boy decides to learn Jazz Dance. When he arrives at th</w:t>
            </w:r>
            <w:r>
              <w:rPr>
                <w:rFonts w:ascii="Calibri" w:eastAsia="Calibri" w:hAnsi="Calibri" w:cs="Calibri"/>
                <w:sz w:val="32"/>
                <w:szCs w:val="32"/>
              </w:rPr>
              <w:t>e dance school, the teacher laughs and says, "Why aren't you playing soccer?"</w:t>
            </w:r>
          </w:p>
        </w:tc>
      </w:tr>
      <w:tr w:rsidR="005B74E9" w14:paraId="2C73294C" w14:textId="77777777">
        <w:trPr>
          <w:trHeight w:val="3420"/>
        </w:trPr>
        <w:tc>
          <w:tcPr>
            <w:tcW w:w="6120" w:type="dxa"/>
          </w:tcPr>
          <w:p w14:paraId="2214D31C" w14:textId="77777777" w:rsidR="005B74E9" w:rsidRDefault="00EC5566">
            <w:pPr>
              <w:spacing w:after="240"/>
              <w:jc w:val="center"/>
              <w:rPr>
                <w:rFonts w:ascii="Calibri" w:eastAsia="Calibri" w:hAnsi="Calibri" w:cs="Calibri"/>
                <w:sz w:val="36"/>
                <w:szCs w:val="36"/>
              </w:rPr>
            </w:pPr>
            <w:r>
              <w:rPr>
                <w:rFonts w:ascii="Calibri" w:eastAsia="Calibri" w:hAnsi="Calibri" w:cs="Calibri"/>
                <w:b/>
                <w:sz w:val="36"/>
                <w:szCs w:val="36"/>
              </w:rPr>
              <w:t>3.</w:t>
            </w:r>
          </w:p>
          <w:p w14:paraId="13F3A3BB" w14:textId="77777777" w:rsidR="005B74E9" w:rsidRDefault="00EC5566">
            <w:pPr>
              <w:spacing w:after="240"/>
              <w:ind w:left="142" w:right="152"/>
              <w:rPr>
                <w:rFonts w:ascii="Calibri" w:eastAsia="Calibri" w:hAnsi="Calibri" w:cs="Calibri"/>
                <w:sz w:val="32"/>
                <w:szCs w:val="32"/>
              </w:rPr>
            </w:pPr>
            <w:r>
              <w:rPr>
                <w:rFonts w:ascii="Calibri" w:eastAsia="Calibri" w:hAnsi="Calibri" w:cs="Calibri"/>
                <w:sz w:val="32"/>
                <w:szCs w:val="32"/>
              </w:rPr>
              <w:t>A girl tells her friend how her father looks after her baby sister at home while her mother works. Her friend raises her eyebrows and says, "That's weird! Dads aren't suppose</w:t>
            </w:r>
            <w:r>
              <w:rPr>
                <w:rFonts w:ascii="Calibri" w:eastAsia="Calibri" w:hAnsi="Calibri" w:cs="Calibri"/>
                <w:sz w:val="32"/>
                <w:szCs w:val="32"/>
              </w:rPr>
              <w:t>d to look after babies - mums should!"</w:t>
            </w:r>
          </w:p>
        </w:tc>
        <w:tc>
          <w:tcPr>
            <w:tcW w:w="5790" w:type="dxa"/>
          </w:tcPr>
          <w:p w14:paraId="04DCE626" w14:textId="77777777" w:rsidR="005B74E9" w:rsidRDefault="00EC5566">
            <w:pPr>
              <w:spacing w:after="240"/>
              <w:jc w:val="center"/>
              <w:rPr>
                <w:rFonts w:ascii="Calibri" w:eastAsia="Calibri" w:hAnsi="Calibri" w:cs="Calibri"/>
                <w:sz w:val="36"/>
                <w:szCs w:val="36"/>
              </w:rPr>
            </w:pPr>
            <w:r>
              <w:rPr>
                <w:rFonts w:ascii="Calibri" w:eastAsia="Calibri" w:hAnsi="Calibri" w:cs="Calibri"/>
                <w:b/>
                <w:sz w:val="36"/>
                <w:szCs w:val="36"/>
              </w:rPr>
              <w:t>4.</w:t>
            </w:r>
          </w:p>
          <w:p w14:paraId="2975EF89" w14:textId="77777777" w:rsidR="005B74E9" w:rsidRDefault="00EC5566">
            <w:pPr>
              <w:spacing w:after="240"/>
              <w:ind w:left="142" w:right="152"/>
              <w:rPr>
                <w:rFonts w:ascii="Calibri" w:eastAsia="Calibri" w:hAnsi="Calibri" w:cs="Calibri"/>
                <w:sz w:val="32"/>
                <w:szCs w:val="32"/>
              </w:rPr>
            </w:pPr>
            <w:r>
              <w:rPr>
                <w:rFonts w:ascii="Calibri" w:eastAsia="Calibri" w:hAnsi="Calibri" w:cs="Calibri"/>
                <w:sz w:val="32"/>
                <w:szCs w:val="32"/>
              </w:rPr>
              <w:t>A Greek-Australian girl is not invited to a birthday slumber party. Her friend says, "My mum said Greeks don't allow their children to go to slumber parties."</w:t>
            </w:r>
          </w:p>
        </w:tc>
      </w:tr>
    </w:tbl>
    <w:p w14:paraId="590409DF" w14:textId="77777777" w:rsidR="005B74E9" w:rsidRDefault="005B74E9">
      <w:pPr>
        <w:tabs>
          <w:tab w:val="left" w:pos="3936"/>
        </w:tabs>
        <w:spacing w:after="240"/>
        <w:rPr>
          <w:rFonts w:ascii="Arial" w:eastAsia="Arial" w:hAnsi="Arial" w:cs="Arial"/>
          <w:sz w:val="21"/>
          <w:szCs w:val="21"/>
        </w:rPr>
      </w:pPr>
    </w:p>
    <w:tbl>
      <w:tblPr>
        <w:tblStyle w:val="ae"/>
        <w:tblW w:w="12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5745"/>
        <w:gridCol w:w="6000"/>
      </w:tblGrid>
      <w:tr w:rsidR="005B74E9" w14:paraId="485CC28E" w14:textId="77777777">
        <w:tc>
          <w:tcPr>
            <w:tcW w:w="1080" w:type="dxa"/>
            <w:tcMar>
              <w:top w:w="100" w:type="dxa"/>
              <w:left w:w="100" w:type="dxa"/>
              <w:bottom w:w="100" w:type="dxa"/>
              <w:right w:w="100" w:type="dxa"/>
            </w:tcMar>
          </w:tcPr>
          <w:p w14:paraId="0AFB91DF" w14:textId="77777777" w:rsidR="005B74E9" w:rsidRDefault="00EC5566">
            <w:pPr>
              <w:widowControl w:val="0"/>
              <w:rPr>
                <w:rFonts w:ascii="Arial" w:eastAsia="Arial" w:hAnsi="Arial" w:cs="Arial"/>
                <w:sz w:val="21"/>
                <w:szCs w:val="21"/>
              </w:rPr>
            </w:pPr>
            <w:r>
              <w:rPr>
                <w:rFonts w:ascii="Arial" w:eastAsia="Arial" w:hAnsi="Arial" w:cs="Arial"/>
                <w:sz w:val="21"/>
                <w:szCs w:val="21"/>
              </w:rPr>
              <w:t>Scenario</w:t>
            </w:r>
          </w:p>
        </w:tc>
        <w:tc>
          <w:tcPr>
            <w:tcW w:w="5745" w:type="dxa"/>
            <w:tcMar>
              <w:top w:w="100" w:type="dxa"/>
              <w:left w:w="100" w:type="dxa"/>
              <w:bottom w:w="100" w:type="dxa"/>
              <w:right w:w="100" w:type="dxa"/>
            </w:tcMar>
          </w:tcPr>
          <w:p w14:paraId="7017D407" w14:textId="77777777" w:rsidR="005B74E9" w:rsidRDefault="00EC5566">
            <w:pPr>
              <w:widowControl w:val="0"/>
              <w:rPr>
                <w:rFonts w:ascii="Arial" w:eastAsia="Arial" w:hAnsi="Arial" w:cs="Arial"/>
                <w:sz w:val="21"/>
                <w:szCs w:val="21"/>
              </w:rPr>
            </w:pPr>
            <w:r>
              <w:rPr>
                <w:rFonts w:ascii="Arial" w:eastAsia="Arial" w:hAnsi="Arial" w:cs="Arial"/>
                <w:sz w:val="21"/>
                <w:szCs w:val="21"/>
              </w:rPr>
              <w:t xml:space="preserve">How would the person being discriminated against feel in the </w:t>
            </w:r>
            <w:proofErr w:type="gramStart"/>
            <w:r>
              <w:rPr>
                <w:rFonts w:ascii="Arial" w:eastAsia="Arial" w:hAnsi="Arial" w:cs="Arial"/>
                <w:sz w:val="21"/>
                <w:szCs w:val="21"/>
              </w:rPr>
              <w:t>scenario.</w:t>
            </w:r>
            <w:proofErr w:type="gramEnd"/>
            <w:r>
              <w:rPr>
                <w:rFonts w:ascii="Arial" w:eastAsia="Arial" w:hAnsi="Arial" w:cs="Arial"/>
                <w:sz w:val="21"/>
                <w:szCs w:val="21"/>
              </w:rPr>
              <w:t xml:space="preserve">  Draw or write your answer. </w:t>
            </w:r>
          </w:p>
        </w:tc>
        <w:tc>
          <w:tcPr>
            <w:tcW w:w="6000" w:type="dxa"/>
            <w:tcMar>
              <w:top w:w="100" w:type="dxa"/>
              <w:left w:w="100" w:type="dxa"/>
              <w:bottom w:w="100" w:type="dxa"/>
              <w:right w:w="100" w:type="dxa"/>
            </w:tcMar>
          </w:tcPr>
          <w:p w14:paraId="5D2DFD56" w14:textId="77777777" w:rsidR="005B74E9" w:rsidRDefault="00EC5566">
            <w:pPr>
              <w:widowControl w:val="0"/>
              <w:rPr>
                <w:rFonts w:ascii="Arial" w:eastAsia="Arial" w:hAnsi="Arial" w:cs="Arial"/>
                <w:sz w:val="21"/>
                <w:szCs w:val="21"/>
              </w:rPr>
            </w:pPr>
            <w:r>
              <w:rPr>
                <w:rFonts w:ascii="Arial" w:eastAsia="Arial" w:hAnsi="Arial" w:cs="Arial"/>
                <w:sz w:val="21"/>
                <w:szCs w:val="21"/>
              </w:rPr>
              <w:t xml:space="preserve">How would you help in this situation to prevent the discrimination from going any </w:t>
            </w:r>
            <w:proofErr w:type="gramStart"/>
            <w:r>
              <w:rPr>
                <w:rFonts w:ascii="Arial" w:eastAsia="Arial" w:hAnsi="Arial" w:cs="Arial"/>
                <w:sz w:val="21"/>
                <w:szCs w:val="21"/>
              </w:rPr>
              <w:t>further.</w:t>
            </w:r>
            <w:proofErr w:type="gramEnd"/>
            <w:r>
              <w:rPr>
                <w:rFonts w:ascii="Arial" w:eastAsia="Arial" w:hAnsi="Arial" w:cs="Arial"/>
                <w:sz w:val="21"/>
                <w:szCs w:val="21"/>
              </w:rPr>
              <w:t xml:space="preserve">  Draw a picture or write your answer.</w:t>
            </w:r>
          </w:p>
        </w:tc>
      </w:tr>
      <w:tr w:rsidR="005B74E9" w14:paraId="4BF976C9" w14:textId="77777777">
        <w:tc>
          <w:tcPr>
            <w:tcW w:w="1080" w:type="dxa"/>
            <w:tcMar>
              <w:top w:w="100" w:type="dxa"/>
              <w:left w:w="100" w:type="dxa"/>
              <w:bottom w:w="100" w:type="dxa"/>
              <w:right w:w="100" w:type="dxa"/>
            </w:tcMar>
          </w:tcPr>
          <w:p w14:paraId="29A09429" w14:textId="77777777" w:rsidR="005B74E9" w:rsidRDefault="00EC5566">
            <w:pPr>
              <w:widowControl w:val="0"/>
              <w:rPr>
                <w:rFonts w:ascii="Arial" w:eastAsia="Arial" w:hAnsi="Arial" w:cs="Arial"/>
                <w:sz w:val="21"/>
                <w:szCs w:val="21"/>
              </w:rPr>
            </w:pPr>
            <w:r>
              <w:rPr>
                <w:rFonts w:ascii="Arial" w:eastAsia="Arial" w:hAnsi="Arial" w:cs="Arial"/>
                <w:sz w:val="21"/>
                <w:szCs w:val="21"/>
              </w:rPr>
              <w:lastRenderedPageBreak/>
              <w:t>1</w:t>
            </w:r>
          </w:p>
        </w:tc>
        <w:tc>
          <w:tcPr>
            <w:tcW w:w="5745" w:type="dxa"/>
            <w:tcMar>
              <w:top w:w="100" w:type="dxa"/>
              <w:left w:w="100" w:type="dxa"/>
              <w:bottom w:w="100" w:type="dxa"/>
              <w:right w:w="100" w:type="dxa"/>
            </w:tcMar>
          </w:tcPr>
          <w:p w14:paraId="1060A2D1" w14:textId="77777777" w:rsidR="005B74E9" w:rsidRDefault="005B74E9">
            <w:pPr>
              <w:widowControl w:val="0"/>
              <w:rPr>
                <w:rFonts w:ascii="Arial" w:eastAsia="Arial" w:hAnsi="Arial" w:cs="Arial"/>
                <w:sz w:val="21"/>
                <w:szCs w:val="21"/>
              </w:rPr>
            </w:pPr>
          </w:p>
          <w:p w14:paraId="6652EF0F" w14:textId="77777777" w:rsidR="005B74E9" w:rsidRDefault="005B74E9">
            <w:pPr>
              <w:widowControl w:val="0"/>
              <w:rPr>
                <w:rFonts w:ascii="Arial" w:eastAsia="Arial" w:hAnsi="Arial" w:cs="Arial"/>
                <w:sz w:val="21"/>
                <w:szCs w:val="21"/>
              </w:rPr>
            </w:pPr>
          </w:p>
          <w:p w14:paraId="16AA0910" w14:textId="77777777" w:rsidR="005B74E9" w:rsidRDefault="005B74E9">
            <w:pPr>
              <w:widowControl w:val="0"/>
              <w:rPr>
                <w:rFonts w:ascii="Arial" w:eastAsia="Arial" w:hAnsi="Arial" w:cs="Arial"/>
                <w:sz w:val="21"/>
                <w:szCs w:val="21"/>
              </w:rPr>
            </w:pPr>
          </w:p>
          <w:p w14:paraId="142A72E6" w14:textId="77777777" w:rsidR="005B74E9" w:rsidRDefault="005B74E9">
            <w:pPr>
              <w:widowControl w:val="0"/>
              <w:rPr>
                <w:rFonts w:ascii="Arial" w:eastAsia="Arial" w:hAnsi="Arial" w:cs="Arial"/>
                <w:sz w:val="21"/>
                <w:szCs w:val="21"/>
              </w:rPr>
            </w:pPr>
          </w:p>
          <w:p w14:paraId="3B868AFE" w14:textId="77777777" w:rsidR="005B74E9" w:rsidRDefault="005B74E9">
            <w:pPr>
              <w:widowControl w:val="0"/>
              <w:rPr>
                <w:rFonts w:ascii="Arial" w:eastAsia="Arial" w:hAnsi="Arial" w:cs="Arial"/>
                <w:sz w:val="21"/>
                <w:szCs w:val="21"/>
              </w:rPr>
            </w:pPr>
          </w:p>
          <w:p w14:paraId="338EF6E9" w14:textId="77777777" w:rsidR="005B74E9" w:rsidRDefault="005B74E9">
            <w:pPr>
              <w:widowControl w:val="0"/>
              <w:rPr>
                <w:rFonts w:ascii="Arial" w:eastAsia="Arial" w:hAnsi="Arial" w:cs="Arial"/>
                <w:sz w:val="21"/>
                <w:szCs w:val="21"/>
              </w:rPr>
            </w:pPr>
          </w:p>
          <w:p w14:paraId="0EA30ACF" w14:textId="77777777" w:rsidR="005B74E9" w:rsidRDefault="005B74E9">
            <w:pPr>
              <w:widowControl w:val="0"/>
              <w:rPr>
                <w:rFonts w:ascii="Arial" w:eastAsia="Arial" w:hAnsi="Arial" w:cs="Arial"/>
                <w:sz w:val="21"/>
                <w:szCs w:val="21"/>
              </w:rPr>
            </w:pPr>
          </w:p>
        </w:tc>
        <w:tc>
          <w:tcPr>
            <w:tcW w:w="6000" w:type="dxa"/>
            <w:tcMar>
              <w:top w:w="100" w:type="dxa"/>
              <w:left w:w="100" w:type="dxa"/>
              <w:bottom w:w="100" w:type="dxa"/>
              <w:right w:w="100" w:type="dxa"/>
            </w:tcMar>
          </w:tcPr>
          <w:p w14:paraId="1FE26997" w14:textId="77777777" w:rsidR="005B74E9" w:rsidRDefault="005B74E9">
            <w:pPr>
              <w:widowControl w:val="0"/>
              <w:rPr>
                <w:rFonts w:ascii="Arial" w:eastAsia="Arial" w:hAnsi="Arial" w:cs="Arial"/>
                <w:sz w:val="21"/>
                <w:szCs w:val="21"/>
              </w:rPr>
            </w:pPr>
          </w:p>
        </w:tc>
      </w:tr>
      <w:tr w:rsidR="005B74E9" w14:paraId="6CC7EB7D" w14:textId="77777777">
        <w:tc>
          <w:tcPr>
            <w:tcW w:w="1080" w:type="dxa"/>
            <w:tcMar>
              <w:top w:w="100" w:type="dxa"/>
              <w:left w:w="100" w:type="dxa"/>
              <w:bottom w:w="100" w:type="dxa"/>
              <w:right w:w="100" w:type="dxa"/>
            </w:tcMar>
          </w:tcPr>
          <w:p w14:paraId="3C4EC7F3" w14:textId="77777777" w:rsidR="005B74E9" w:rsidRDefault="00EC5566">
            <w:pPr>
              <w:widowControl w:val="0"/>
              <w:rPr>
                <w:rFonts w:ascii="Arial" w:eastAsia="Arial" w:hAnsi="Arial" w:cs="Arial"/>
                <w:sz w:val="21"/>
                <w:szCs w:val="21"/>
              </w:rPr>
            </w:pPr>
            <w:r>
              <w:rPr>
                <w:rFonts w:ascii="Arial" w:eastAsia="Arial" w:hAnsi="Arial" w:cs="Arial"/>
                <w:sz w:val="21"/>
                <w:szCs w:val="21"/>
              </w:rPr>
              <w:t>2</w:t>
            </w:r>
          </w:p>
        </w:tc>
        <w:tc>
          <w:tcPr>
            <w:tcW w:w="5745" w:type="dxa"/>
            <w:tcMar>
              <w:top w:w="100" w:type="dxa"/>
              <w:left w:w="100" w:type="dxa"/>
              <w:bottom w:w="100" w:type="dxa"/>
              <w:right w:w="100" w:type="dxa"/>
            </w:tcMar>
          </w:tcPr>
          <w:p w14:paraId="35598155" w14:textId="77777777" w:rsidR="005B74E9" w:rsidRDefault="005B74E9">
            <w:pPr>
              <w:widowControl w:val="0"/>
              <w:rPr>
                <w:rFonts w:ascii="Arial" w:eastAsia="Arial" w:hAnsi="Arial" w:cs="Arial"/>
                <w:sz w:val="21"/>
                <w:szCs w:val="21"/>
              </w:rPr>
            </w:pPr>
          </w:p>
          <w:p w14:paraId="45C35B5E" w14:textId="77777777" w:rsidR="005B74E9" w:rsidRDefault="005B74E9">
            <w:pPr>
              <w:widowControl w:val="0"/>
              <w:rPr>
                <w:rFonts w:ascii="Arial" w:eastAsia="Arial" w:hAnsi="Arial" w:cs="Arial"/>
                <w:sz w:val="21"/>
                <w:szCs w:val="21"/>
              </w:rPr>
            </w:pPr>
          </w:p>
          <w:p w14:paraId="7294F58B" w14:textId="77777777" w:rsidR="005B74E9" w:rsidRDefault="005B74E9">
            <w:pPr>
              <w:widowControl w:val="0"/>
              <w:rPr>
                <w:rFonts w:ascii="Arial" w:eastAsia="Arial" w:hAnsi="Arial" w:cs="Arial"/>
                <w:sz w:val="21"/>
                <w:szCs w:val="21"/>
              </w:rPr>
            </w:pPr>
          </w:p>
          <w:p w14:paraId="579CD1E0" w14:textId="77777777" w:rsidR="005B74E9" w:rsidRDefault="005B74E9">
            <w:pPr>
              <w:widowControl w:val="0"/>
              <w:rPr>
                <w:rFonts w:ascii="Arial" w:eastAsia="Arial" w:hAnsi="Arial" w:cs="Arial"/>
                <w:sz w:val="21"/>
                <w:szCs w:val="21"/>
              </w:rPr>
            </w:pPr>
          </w:p>
          <w:p w14:paraId="362C6C4C" w14:textId="77777777" w:rsidR="005B74E9" w:rsidRDefault="005B74E9">
            <w:pPr>
              <w:widowControl w:val="0"/>
              <w:rPr>
                <w:rFonts w:ascii="Arial" w:eastAsia="Arial" w:hAnsi="Arial" w:cs="Arial"/>
                <w:sz w:val="21"/>
                <w:szCs w:val="21"/>
              </w:rPr>
            </w:pPr>
          </w:p>
          <w:p w14:paraId="614364FE" w14:textId="77777777" w:rsidR="005B74E9" w:rsidRDefault="005B74E9">
            <w:pPr>
              <w:widowControl w:val="0"/>
              <w:rPr>
                <w:rFonts w:ascii="Arial" w:eastAsia="Arial" w:hAnsi="Arial" w:cs="Arial"/>
                <w:sz w:val="21"/>
                <w:szCs w:val="21"/>
              </w:rPr>
            </w:pPr>
          </w:p>
          <w:p w14:paraId="718645C1" w14:textId="77777777" w:rsidR="005B74E9" w:rsidRDefault="005B74E9">
            <w:pPr>
              <w:widowControl w:val="0"/>
              <w:rPr>
                <w:rFonts w:ascii="Arial" w:eastAsia="Arial" w:hAnsi="Arial" w:cs="Arial"/>
                <w:sz w:val="21"/>
                <w:szCs w:val="21"/>
              </w:rPr>
            </w:pPr>
          </w:p>
        </w:tc>
        <w:tc>
          <w:tcPr>
            <w:tcW w:w="6000" w:type="dxa"/>
            <w:tcMar>
              <w:top w:w="100" w:type="dxa"/>
              <w:left w:w="100" w:type="dxa"/>
              <w:bottom w:w="100" w:type="dxa"/>
              <w:right w:w="100" w:type="dxa"/>
            </w:tcMar>
          </w:tcPr>
          <w:p w14:paraId="472EE304" w14:textId="77777777" w:rsidR="005B74E9" w:rsidRDefault="005B74E9">
            <w:pPr>
              <w:widowControl w:val="0"/>
              <w:rPr>
                <w:rFonts w:ascii="Arial" w:eastAsia="Arial" w:hAnsi="Arial" w:cs="Arial"/>
                <w:sz w:val="21"/>
                <w:szCs w:val="21"/>
              </w:rPr>
            </w:pPr>
          </w:p>
        </w:tc>
      </w:tr>
      <w:tr w:rsidR="005B74E9" w14:paraId="1EDDCB21" w14:textId="77777777">
        <w:tc>
          <w:tcPr>
            <w:tcW w:w="1080" w:type="dxa"/>
            <w:tcMar>
              <w:top w:w="100" w:type="dxa"/>
              <w:left w:w="100" w:type="dxa"/>
              <w:bottom w:w="100" w:type="dxa"/>
              <w:right w:w="100" w:type="dxa"/>
            </w:tcMar>
          </w:tcPr>
          <w:p w14:paraId="4CA20ED9" w14:textId="77777777" w:rsidR="005B74E9" w:rsidRDefault="00EC5566">
            <w:pPr>
              <w:widowControl w:val="0"/>
              <w:rPr>
                <w:rFonts w:ascii="Arial" w:eastAsia="Arial" w:hAnsi="Arial" w:cs="Arial"/>
                <w:sz w:val="21"/>
                <w:szCs w:val="21"/>
              </w:rPr>
            </w:pPr>
            <w:r>
              <w:rPr>
                <w:rFonts w:ascii="Arial" w:eastAsia="Arial" w:hAnsi="Arial" w:cs="Arial"/>
                <w:sz w:val="21"/>
                <w:szCs w:val="21"/>
              </w:rPr>
              <w:t>3</w:t>
            </w:r>
          </w:p>
        </w:tc>
        <w:tc>
          <w:tcPr>
            <w:tcW w:w="5745" w:type="dxa"/>
            <w:tcMar>
              <w:top w:w="100" w:type="dxa"/>
              <w:left w:w="100" w:type="dxa"/>
              <w:bottom w:w="100" w:type="dxa"/>
              <w:right w:w="100" w:type="dxa"/>
            </w:tcMar>
          </w:tcPr>
          <w:p w14:paraId="00207F2A" w14:textId="77777777" w:rsidR="005B74E9" w:rsidRDefault="005B74E9">
            <w:pPr>
              <w:widowControl w:val="0"/>
              <w:rPr>
                <w:rFonts w:ascii="Arial" w:eastAsia="Arial" w:hAnsi="Arial" w:cs="Arial"/>
                <w:sz w:val="21"/>
                <w:szCs w:val="21"/>
              </w:rPr>
            </w:pPr>
          </w:p>
          <w:p w14:paraId="79BB2A0C" w14:textId="77777777" w:rsidR="005B74E9" w:rsidRDefault="005B74E9">
            <w:pPr>
              <w:widowControl w:val="0"/>
              <w:rPr>
                <w:rFonts w:ascii="Arial" w:eastAsia="Arial" w:hAnsi="Arial" w:cs="Arial"/>
                <w:sz w:val="21"/>
                <w:szCs w:val="21"/>
              </w:rPr>
            </w:pPr>
          </w:p>
          <w:p w14:paraId="1C490C9E" w14:textId="77777777" w:rsidR="005B74E9" w:rsidRDefault="005B74E9">
            <w:pPr>
              <w:widowControl w:val="0"/>
              <w:rPr>
                <w:rFonts w:ascii="Arial" w:eastAsia="Arial" w:hAnsi="Arial" w:cs="Arial"/>
                <w:sz w:val="21"/>
                <w:szCs w:val="21"/>
              </w:rPr>
            </w:pPr>
          </w:p>
          <w:p w14:paraId="3975CDCF" w14:textId="77777777" w:rsidR="005B74E9" w:rsidRDefault="005B74E9">
            <w:pPr>
              <w:widowControl w:val="0"/>
              <w:rPr>
                <w:rFonts w:ascii="Arial" w:eastAsia="Arial" w:hAnsi="Arial" w:cs="Arial"/>
                <w:sz w:val="21"/>
                <w:szCs w:val="21"/>
              </w:rPr>
            </w:pPr>
          </w:p>
          <w:p w14:paraId="776551D1" w14:textId="77777777" w:rsidR="005B74E9" w:rsidRDefault="005B74E9">
            <w:pPr>
              <w:widowControl w:val="0"/>
              <w:rPr>
                <w:rFonts w:ascii="Arial" w:eastAsia="Arial" w:hAnsi="Arial" w:cs="Arial"/>
                <w:sz w:val="21"/>
                <w:szCs w:val="21"/>
              </w:rPr>
            </w:pPr>
          </w:p>
          <w:p w14:paraId="0500B40B" w14:textId="77777777" w:rsidR="005B74E9" w:rsidRDefault="005B74E9">
            <w:pPr>
              <w:widowControl w:val="0"/>
              <w:rPr>
                <w:rFonts w:ascii="Arial" w:eastAsia="Arial" w:hAnsi="Arial" w:cs="Arial"/>
                <w:sz w:val="21"/>
                <w:szCs w:val="21"/>
              </w:rPr>
            </w:pPr>
          </w:p>
          <w:p w14:paraId="0707B9E1" w14:textId="77777777" w:rsidR="005B74E9" w:rsidRDefault="005B74E9">
            <w:pPr>
              <w:widowControl w:val="0"/>
              <w:rPr>
                <w:rFonts w:ascii="Arial" w:eastAsia="Arial" w:hAnsi="Arial" w:cs="Arial"/>
                <w:sz w:val="21"/>
                <w:szCs w:val="21"/>
              </w:rPr>
            </w:pPr>
          </w:p>
        </w:tc>
        <w:tc>
          <w:tcPr>
            <w:tcW w:w="6000" w:type="dxa"/>
            <w:tcMar>
              <w:top w:w="100" w:type="dxa"/>
              <w:left w:w="100" w:type="dxa"/>
              <w:bottom w:w="100" w:type="dxa"/>
              <w:right w:w="100" w:type="dxa"/>
            </w:tcMar>
          </w:tcPr>
          <w:p w14:paraId="4E72A2D6" w14:textId="77777777" w:rsidR="005B74E9" w:rsidRDefault="005B74E9">
            <w:pPr>
              <w:widowControl w:val="0"/>
              <w:rPr>
                <w:rFonts w:ascii="Arial" w:eastAsia="Arial" w:hAnsi="Arial" w:cs="Arial"/>
                <w:sz w:val="21"/>
                <w:szCs w:val="21"/>
              </w:rPr>
            </w:pPr>
          </w:p>
        </w:tc>
      </w:tr>
      <w:tr w:rsidR="005B74E9" w14:paraId="4C2EC6B7" w14:textId="77777777">
        <w:tc>
          <w:tcPr>
            <w:tcW w:w="1080" w:type="dxa"/>
            <w:tcMar>
              <w:top w:w="100" w:type="dxa"/>
              <w:left w:w="100" w:type="dxa"/>
              <w:bottom w:w="100" w:type="dxa"/>
              <w:right w:w="100" w:type="dxa"/>
            </w:tcMar>
          </w:tcPr>
          <w:p w14:paraId="3DC66D3B" w14:textId="77777777" w:rsidR="005B74E9" w:rsidRDefault="00EC5566">
            <w:pPr>
              <w:widowControl w:val="0"/>
              <w:rPr>
                <w:rFonts w:ascii="Arial" w:eastAsia="Arial" w:hAnsi="Arial" w:cs="Arial"/>
                <w:sz w:val="21"/>
                <w:szCs w:val="21"/>
              </w:rPr>
            </w:pPr>
            <w:r>
              <w:rPr>
                <w:rFonts w:ascii="Arial" w:eastAsia="Arial" w:hAnsi="Arial" w:cs="Arial"/>
                <w:sz w:val="21"/>
                <w:szCs w:val="21"/>
              </w:rPr>
              <w:t>4</w:t>
            </w:r>
          </w:p>
        </w:tc>
        <w:tc>
          <w:tcPr>
            <w:tcW w:w="5745" w:type="dxa"/>
            <w:tcMar>
              <w:top w:w="100" w:type="dxa"/>
              <w:left w:w="100" w:type="dxa"/>
              <w:bottom w:w="100" w:type="dxa"/>
              <w:right w:w="100" w:type="dxa"/>
            </w:tcMar>
          </w:tcPr>
          <w:p w14:paraId="00594BC7" w14:textId="77777777" w:rsidR="005B74E9" w:rsidRDefault="005B74E9">
            <w:pPr>
              <w:widowControl w:val="0"/>
              <w:rPr>
                <w:rFonts w:ascii="Arial" w:eastAsia="Arial" w:hAnsi="Arial" w:cs="Arial"/>
                <w:sz w:val="21"/>
                <w:szCs w:val="21"/>
              </w:rPr>
            </w:pPr>
          </w:p>
          <w:p w14:paraId="7CBCAE83" w14:textId="77777777" w:rsidR="005B74E9" w:rsidRDefault="005B74E9">
            <w:pPr>
              <w:widowControl w:val="0"/>
              <w:rPr>
                <w:rFonts w:ascii="Arial" w:eastAsia="Arial" w:hAnsi="Arial" w:cs="Arial"/>
                <w:sz w:val="21"/>
                <w:szCs w:val="21"/>
              </w:rPr>
            </w:pPr>
          </w:p>
          <w:p w14:paraId="6D7FD1A6" w14:textId="77777777" w:rsidR="005B74E9" w:rsidRDefault="005B74E9">
            <w:pPr>
              <w:widowControl w:val="0"/>
              <w:rPr>
                <w:rFonts w:ascii="Arial" w:eastAsia="Arial" w:hAnsi="Arial" w:cs="Arial"/>
                <w:sz w:val="21"/>
                <w:szCs w:val="21"/>
              </w:rPr>
            </w:pPr>
          </w:p>
          <w:p w14:paraId="5B9AB17C" w14:textId="77777777" w:rsidR="005B74E9" w:rsidRDefault="005B74E9">
            <w:pPr>
              <w:widowControl w:val="0"/>
              <w:rPr>
                <w:rFonts w:ascii="Arial" w:eastAsia="Arial" w:hAnsi="Arial" w:cs="Arial"/>
                <w:sz w:val="21"/>
                <w:szCs w:val="21"/>
              </w:rPr>
            </w:pPr>
          </w:p>
          <w:p w14:paraId="5897B657" w14:textId="77777777" w:rsidR="005B74E9" w:rsidRDefault="005B74E9">
            <w:pPr>
              <w:widowControl w:val="0"/>
              <w:rPr>
                <w:rFonts w:ascii="Arial" w:eastAsia="Arial" w:hAnsi="Arial" w:cs="Arial"/>
                <w:sz w:val="21"/>
                <w:szCs w:val="21"/>
              </w:rPr>
            </w:pPr>
          </w:p>
          <w:p w14:paraId="4F3B0EB5" w14:textId="77777777" w:rsidR="005B74E9" w:rsidRDefault="005B74E9">
            <w:pPr>
              <w:widowControl w:val="0"/>
              <w:rPr>
                <w:rFonts w:ascii="Arial" w:eastAsia="Arial" w:hAnsi="Arial" w:cs="Arial"/>
                <w:sz w:val="21"/>
                <w:szCs w:val="21"/>
              </w:rPr>
            </w:pPr>
          </w:p>
          <w:p w14:paraId="27B00D32" w14:textId="77777777" w:rsidR="005B74E9" w:rsidRDefault="005B74E9">
            <w:pPr>
              <w:widowControl w:val="0"/>
              <w:rPr>
                <w:rFonts w:ascii="Arial" w:eastAsia="Arial" w:hAnsi="Arial" w:cs="Arial"/>
                <w:sz w:val="21"/>
                <w:szCs w:val="21"/>
              </w:rPr>
            </w:pPr>
          </w:p>
        </w:tc>
        <w:tc>
          <w:tcPr>
            <w:tcW w:w="6000" w:type="dxa"/>
            <w:tcMar>
              <w:top w:w="100" w:type="dxa"/>
              <w:left w:w="100" w:type="dxa"/>
              <w:bottom w:w="100" w:type="dxa"/>
              <w:right w:w="100" w:type="dxa"/>
            </w:tcMar>
          </w:tcPr>
          <w:p w14:paraId="27F71008" w14:textId="77777777" w:rsidR="005B74E9" w:rsidRDefault="005B74E9">
            <w:pPr>
              <w:widowControl w:val="0"/>
              <w:rPr>
                <w:rFonts w:ascii="Arial" w:eastAsia="Arial" w:hAnsi="Arial" w:cs="Arial"/>
                <w:sz w:val="21"/>
                <w:szCs w:val="21"/>
              </w:rPr>
            </w:pPr>
          </w:p>
        </w:tc>
      </w:tr>
    </w:tbl>
    <w:p w14:paraId="398A4315" w14:textId="77777777" w:rsidR="005B74E9" w:rsidRDefault="005B74E9">
      <w:pPr>
        <w:rPr>
          <w:rFonts w:ascii="Arial" w:eastAsia="Arial" w:hAnsi="Arial" w:cs="Arial"/>
          <w:sz w:val="22"/>
          <w:szCs w:val="22"/>
        </w:rPr>
      </w:pPr>
    </w:p>
    <w:p w14:paraId="083C45FD" w14:textId="77777777" w:rsidR="005B74E9" w:rsidRDefault="00EC5566">
      <w:pPr>
        <w:rPr>
          <w:rFonts w:ascii="Arial" w:eastAsia="Arial" w:hAnsi="Arial" w:cs="Arial"/>
          <w:sz w:val="22"/>
          <w:szCs w:val="22"/>
        </w:rPr>
      </w:pPr>
      <w:r>
        <w:rPr>
          <w:rFonts w:ascii="Arial" w:eastAsia="Arial" w:hAnsi="Arial" w:cs="Arial"/>
          <w:sz w:val="22"/>
          <w:szCs w:val="22"/>
        </w:rPr>
        <w:t>Name: _______________________________________________________</w:t>
      </w:r>
      <w:proofErr w:type="gramStart"/>
      <w:r>
        <w:rPr>
          <w:rFonts w:ascii="Arial" w:eastAsia="Arial" w:hAnsi="Arial" w:cs="Arial"/>
          <w:sz w:val="22"/>
          <w:szCs w:val="22"/>
        </w:rPr>
        <w:t>_  Date</w:t>
      </w:r>
      <w:proofErr w:type="gramEnd"/>
      <w:r>
        <w:rPr>
          <w:rFonts w:ascii="Arial" w:eastAsia="Arial" w:hAnsi="Arial" w:cs="Arial"/>
          <w:sz w:val="22"/>
          <w:szCs w:val="22"/>
        </w:rPr>
        <w:t>: ___________________________________</w:t>
      </w:r>
    </w:p>
    <w:p w14:paraId="0B55A7B9" w14:textId="77777777" w:rsidR="005B74E9" w:rsidRDefault="005B74E9">
      <w:pPr>
        <w:rPr>
          <w:rFonts w:ascii="Arial" w:eastAsia="Arial" w:hAnsi="Arial" w:cs="Arial"/>
          <w:sz w:val="22"/>
          <w:szCs w:val="22"/>
        </w:rPr>
      </w:pPr>
    </w:p>
    <w:p w14:paraId="70100925" w14:textId="77777777" w:rsidR="005B74E9" w:rsidRDefault="00EC5566">
      <w:pPr>
        <w:rPr>
          <w:rFonts w:ascii="Arial" w:eastAsia="Arial" w:hAnsi="Arial" w:cs="Arial"/>
          <w:sz w:val="22"/>
          <w:szCs w:val="22"/>
        </w:rPr>
      </w:pPr>
      <w:r>
        <w:rPr>
          <w:rFonts w:ascii="Arial" w:eastAsia="Arial" w:hAnsi="Arial" w:cs="Arial"/>
          <w:sz w:val="22"/>
          <w:szCs w:val="22"/>
        </w:rPr>
        <w:t xml:space="preserve">Using the web below, </w:t>
      </w:r>
      <w:proofErr w:type="gramStart"/>
      <w:r>
        <w:rPr>
          <w:rFonts w:ascii="Arial" w:eastAsia="Arial" w:hAnsi="Arial" w:cs="Arial"/>
          <w:sz w:val="22"/>
          <w:szCs w:val="22"/>
        </w:rPr>
        <w:t>Brainstorm</w:t>
      </w:r>
      <w:proofErr w:type="gramEnd"/>
      <w:r>
        <w:rPr>
          <w:rFonts w:ascii="Arial" w:eastAsia="Arial" w:hAnsi="Arial" w:cs="Arial"/>
          <w:sz w:val="22"/>
          <w:szCs w:val="22"/>
        </w:rPr>
        <w:t xml:space="preserve"> why judging people is bad. </w:t>
      </w:r>
    </w:p>
    <w:p w14:paraId="323BBF56" w14:textId="77777777" w:rsidR="005B74E9" w:rsidRDefault="005B74E9">
      <w:pPr>
        <w:rPr>
          <w:rFonts w:ascii="Arial" w:eastAsia="Arial" w:hAnsi="Arial" w:cs="Arial"/>
          <w:sz w:val="22"/>
          <w:szCs w:val="22"/>
        </w:rPr>
      </w:pPr>
    </w:p>
    <w:p w14:paraId="3928197D" w14:textId="77777777" w:rsidR="005B74E9" w:rsidRDefault="005B74E9">
      <w:pPr>
        <w:rPr>
          <w:rFonts w:ascii="Arial" w:eastAsia="Arial" w:hAnsi="Arial" w:cs="Arial"/>
          <w:sz w:val="22"/>
          <w:szCs w:val="22"/>
        </w:rPr>
      </w:pPr>
    </w:p>
    <w:p w14:paraId="5266A2AE" w14:textId="77777777" w:rsidR="005B74E9" w:rsidRDefault="005B74E9">
      <w:pPr>
        <w:rPr>
          <w:rFonts w:ascii="Arial" w:eastAsia="Arial" w:hAnsi="Arial" w:cs="Arial"/>
          <w:sz w:val="22"/>
          <w:szCs w:val="22"/>
        </w:rPr>
      </w:pPr>
    </w:p>
    <w:p w14:paraId="467BD7FC" w14:textId="77777777" w:rsidR="005B74E9" w:rsidRDefault="005B74E9">
      <w:pPr>
        <w:rPr>
          <w:rFonts w:ascii="Arial" w:eastAsia="Arial" w:hAnsi="Arial" w:cs="Arial"/>
          <w:sz w:val="22"/>
          <w:szCs w:val="22"/>
        </w:rPr>
      </w:pPr>
    </w:p>
    <w:p w14:paraId="1819B22B" w14:textId="77777777" w:rsidR="005B74E9" w:rsidRDefault="005B74E9">
      <w:pPr>
        <w:rPr>
          <w:rFonts w:ascii="Arial" w:eastAsia="Arial" w:hAnsi="Arial" w:cs="Arial"/>
          <w:sz w:val="22"/>
          <w:szCs w:val="22"/>
        </w:rPr>
      </w:pPr>
    </w:p>
    <w:p w14:paraId="2CD4EA5F" w14:textId="77777777" w:rsidR="005B74E9" w:rsidRDefault="005B74E9">
      <w:pPr>
        <w:rPr>
          <w:rFonts w:ascii="Arial" w:eastAsia="Arial" w:hAnsi="Arial" w:cs="Arial"/>
          <w:sz w:val="22"/>
          <w:szCs w:val="22"/>
        </w:rPr>
      </w:pPr>
    </w:p>
    <w:p w14:paraId="7F3014AD" w14:textId="77777777" w:rsidR="005B74E9" w:rsidRDefault="005B74E9">
      <w:pPr>
        <w:rPr>
          <w:rFonts w:ascii="Arial" w:eastAsia="Arial" w:hAnsi="Arial" w:cs="Arial"/>
          <w:sz w:val="22"/>
          <w:szCs w:val="22"/>
        </w:rPr>
      </w:pPr>
    </w:p>
    <w:p w14:paraId="72962CB4" w14:textId="77777777" w:rsidR="005B74E9" w:rsidRDefault="005B74E9">
      <w:pPr>
        <w:rPr>
          <w:rFonts w:ascii="Arial" w:eastAsia="Arial" w:hAnsi="Arial" w:cs="Arial"/>
          <w:sz w:val="22"/>
          <w:szCs w:val="22"/>
        </w:rPr>
      </w:pPr>
    </w:p>
    <w:p w14:paraId="063DD8F9" w14:textId="77777777" w:rsidR="005B74E9" w:rsidRDefault="005B74E9">
      <w:pPr>
        <w:rPr>
          <w:rFonts w:ascii="Arial" w:eastAsia="Arial" w:hAnsi="Arial" w:cs="Arial"/>
          <w:sz w:val="22"/>
          <w:szCs w:val="22"/>
        </w:rPr>
      </w:pPr>
    </w:p>
    <w:p w14:paraId="0DB98B5F" w14:textId="77777777" w:rsidR="005B74E9" w:rsidRDefault="005B74E9">
      <w:pPr>
        <w:rPr>
          <w:rFonts w:ascii="Arial" w:eastAsia="Arial" w:hAnsi="Arial" w:cs="Arial"/>
          <w:sz w:val="22"/>
          <w:szCs w:val="22"/>
        </w:rPr>
      </w:pPr>
    </w:p>
    <w:p w14:paraId="222476DB" w14:textId="77777777" w:rsidR="005B74E9" w:rsidRDefault="00EC5566">
      <w:pPr>
        <w:ind w:left="2160" w:firstLine="720"/>
        <w:rPr>
          <w:rFonts w:ascii="Arial" w:eastAsia="Arial" w:hAnsi="Arial" w:cs="Arial"/>
          <w:sz w:val="22"/>
          <w:szCs w:val="22"/>
        </w:rPr>
      </w:pPr>
      <w:r>
        <w:rPr>
          <w:noProof/>
        </w:rPr>
        <mc:AlternateContent>
          <mc:Choice Requires="wpg">
            <w:drawing>
              <wp:inline distT="114300" distB="114300" distL="114300" distR="114300" wp14:anchorId="12973EC2" wp14:editId="4F4F4EF3">
                <wp:extent cx="4572000" cy="1477466"/>
                <wp:effectExtent l="0" t="0" r="0" b="0"/>
                <wp:docPr id="6" name="Group 6"/>
                <wp:cNvGraphicFramePr/>
                <a:graphic xmlns:a="http://schemas.openxmlformats.org/drawingml/2006/main">
                  <a:graphicData uri="http://schemas.microsoft.com/office/word/2010/wordprocessingGroup">
                    <wpg:wgp>
                      <wpg:cNvGrpSpPr/>
                      <wpg:grpSpPr>
                        <a:xfrm>
                          <a:off x="0" y="0"/>
                          <a:ext cx="4572000" cy="1477466"/>
                          <a:chOff x="1819275" y="2343149"/>
                          <a:chExt cx="3724425" cy="1190551"/>
                        </a:xfrm>
                      </wpg:grpSpPr>
                      <wps:wsp>
                        <wps:cNvPr id="8" name="Terminator 8"/>
                        <wps:cNvSpPr/>
                        <wps:spPr>
                          <a:xfrm>
                            <a:off x="1819275" y="2343149"/>
                            <a:ext cx="3609954" cy="1047762"/>
                          </a:xfrm>
                          <a:prstGeom prst="flowChartTerminator">
                            <a:avLst/>
                          </a:prstGeom>
                          <a:noFill/>
                          <a:ln w="9525" cap="flat" cmpd="sng">
                            <a:solidFill>
                              <a:srgbClr val="000000"/>
                            </a:solidFill>
                            <a:prstDash val="solid"/>
                            <a:round/>
                            <a:headEnd type="none" w="med" len="med"/>
                            <a:tailEnd type="none" w="med" len="med"/>
                          </a:ln>
                        </wps:spPr>
                        <wps:txbx>
                          <w:txbxContent>
                            <w:p w14:paraId="695EEA27" w14:textId="77777777" w:rsidR="005B74E9" w:rsidRDefault="005B74E9">
                              <w:pPr>
                                <w:textDirection w:val="btLr"/>
                              </w:pPr>
                            </w:p>
                          </w:txbxContent>
                        </wps:txbx>
                        <wps:bodyPr lIns="91425" tIns="91425" rIns="91425" bIns="91425" anchor="ctr" anchorCtr="0"/>
                      </wps:wsp>
                      <wps:wsp>
                        <wps:cNvPr id="9" name="Text Box 9"/>
                        <wps:cNvSpPr txBox="1"/>
                        <wps:spPr>
                          <a:xfrm>
                            <a:off x="2057400" y="2438400"/>
                            <a:ext cx="3486300" cy="1095300"/>
                          </a:xfrm>
                          <a:prstGeom prst="rect">
                            <a:avLst/>
                          </a:prstGeom>
                          <a:noFill/>
                          <a:ln>
                            <a:noFill/>
                          </a:ln>
                        </wps:spPr>
                        <wps:txbx>
                          <w:txbxContent>
                            <w:p w14:paraId="1C54B959" w14:textId="77777777" w:rsidR="005B74E9" w:rsidRDefault="00EC5566">
                              <w:pPr>
                                <w:textDirection w:val="btLr"/>
                              </w:pPr>
                              <w:r>
                                <w:rPr>
                                  <w:rFonts w:ascii="Arial" w:eastAsia="Arial" w:hAnsi="Arial" w:cs="Arial"/>
                                  <w:sz w:val="28"/>
                                </w:rPr>
                                <w:t>Why is it important to not judge other people?  Why is making assumptions bad.</w:t>
                              </w:r>
                            </w:p>
                          </w:txbxContent>
                        </wps:txbx>
                        <wps:bodyPr lIns="91425" tIns="91425" rIns="91425" bIns="91425" anchor="t"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572000" cy="1477466"/>
                <wp:effectExtent b="0" l="0" r="0" t="0"/>
                <wp:docPr id="6"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4572000" cy="1477466"/>
                        </a:xfrm>
                        <a:prstGeom prst="rect"/>
                        <a:ln/>
                      </pic:spPr>
                    </pic:pic>
                  </a:graphicData>
                </a:graphic>
              </wp:inline>
            </w:drawing>
          </mc:Fallback>
        </mc:AlternateContent>
      </w:r>
    </w:p>
    <w:p w14:paraId="6BF08400" w14:textId="77777777" w:rsidR="005B74E9" w:rsidRDefault="005B74E9">
      <w:pPr>
        <w:rPr>
          <w:rFonts w:ascii="Arial" w:eastAsia="Arial" w:hAnsi="Arial" w:cs="Arial"/>
          <w:sz w:val="22"/>
          <w:szCs w:val="22"/>
        </w:rPr>
      </w:pPr>
    </w:p>
    <w:p w14:paraId="0504E90B" w14:textId="77777777" w:rsidR="005B74E9" w:rsidRDefault="005B74E9">
      <w:pPr>
        <w:rPr>
          <w:rFonts w:ascii="Arial" w:eastAsia="Arial" w:hAnsi="Arial" w:cs="Arial"/>
          <w:sz w:val="22"/>
          <w:szCs w:val="22"/>
        </w:rPr>
      </w:pPr>
    </w:p>
    <w:p w14:paraId="286CF3FC" w14:textId="77777777" w:rsidR="005B74E9" w:rsidRDefault="005B74E9">
      <w:pPr>
        <w:rPr>
          <w:rFonts w:ascii="Arial" w:eastAsia="Arial" w:hAnsi="Arial" w:cs="Arial"/>
          <w:sz w:val="22"/>
          <w:szCs w:val="22"/>
        </w:rPr>
      </w:pPr>
    </w:p>
    <w:p w14:paraId="76D8CBBB" w14:textId="77777777" w:rsidR="005B74E9" w:rsidRDefault="005B74E9">
      <w:pPr>
        <w:rPr>
          <w:rFonts w:ascii="Arial" w:eastAsia="Arial" w:hAnsi="Arial" w:cs="Arial"/>
          <w:sz w:val="22"/>
          <w:szCs w:val="22"/>
        </w:rPr>
      </w:pPr>
    </w:p>
    <w:p w14:paraId="760CC62F" w14:textId="77777777" w:rsidR="005B74E9" w:rsidRDefault="005B74E9">
      <w:pPr>
        <w:rPr>
          <w:rFonts w:ascii="Arial" w:eastAsia="Arial" w:hAnsi="Arial" w:cs="Arial"/>
          <w:sz w:val="22"/>
          <w:szCs w:val="22"/>
        </w:rPr>
      </w:pPr>
    </w:p>
    <w:p w14:paraId="631BDFA6" w14:textId="77777777" w:rsidR="005B74E9" w:rsidRDefault="005B74E9">
      <w:pPr>
        <w:rPr>
          <w:rFonts w:ascii="Arial" w:eastAsia="Arial" w:hAnsi="Arial" w:cs="Arial"/>
          <w:sz w:val="22"/>
          <w:szCs w:val="22"/>
        </w:rPr>
      </w:pPr>
    </w:p>
    <w:p w14:paraId="3F5FD6C5" w14:textId="77777777" w:rsidR="005B74E9" w:rsidRDefault="005B74E9">
      <w:pPr>
        <w:rPr>
          <w:rFonts w:ascii="Arial" w:eastAsia="Arial" w:hAnsi="Arial" w:cs="Arial"/>
          <w:sz w:val="22"/>
          <w:szCs w:val="22"/>
        </w:rPr>
      </w:pPr>
    </w:p>
    <w:p w14:paraId="5ABF19E2" w14:textId="77777777" w:rsidR="005B74E9" w:rsidRDefault="005B74E9">
      <w:pPr>
        <w:rPr>
          <w:rFonts w:ascii="Arial" w:eastAsia="Arial" w:hAnsi="Arial" w:cs="Arial"/>
          <w:sz w:val="22"/>
          <w:szCs w:val="22"/>
        </w:rPr>
      </w:pPr>
    </w:p>
    <w:p w14:paraId="7050D687" w14:textId="77777777" w:rsidR="005B74E9" w:rsidRDefault="005B74E9">
      <w:pPr>
        <w:rPr>
          <w:rFonts w:ascii="Arial" w:eastAsia="Arial" w:hAnsi="Arial" w:cs="Arial"/>
          <w:sz w:val="22"/>
          <w:szCs w:val="22"/>
        </w:rPr>
      </w:pPr>
    </w:p>
    <w:p w14:paraId="6842FAAB" w14:textId="77777777" w:rsidR="005B74E9" w:rsidRDefault="005B74E9">
      <w:pPr>
        <w:rPr>
          <w:rFonts w:ascii="Arial" w:eastAsia="Arial" w:hAnsi="Arial" w:cs="Arial"/>
          <w:sz w:val="22"/>
          <w:szCs w:val="22"/>
        </w:rPr>
      </w:pPr>
    </w:p>
    <w:p w14:paraId="6C975540" w14:textId="77777777" w:rsidR="005B74E9" w:rsidRDefault="005B74E9">
      <w:pPr>
        <w:rPr>
          <w:rFonts w:ascii="Arial" w:eastAsia="Arial" w:hAnsi="Arial" w:cs="Arial"/>
          <w:sz w:val="22"/>
          <w:szCs w:val="22"/>
        </w:rPr>
      </w:pPr>
    </w:p>
    <w:p w14:paraId="04AE5E02" w14:textId="77777777" w:rsidR="005B74E9" w:rsidRDefault="005B74E9">
      <w:pPr>
        <w:rPr>
          <w:rFonts w:ascii="Arial" w:eastAsia="Arial" w:hAnsi="Arial" w:cs="Arial"/>
          <w:sz w:val="22"/>
          <w:szCs w:val="22"/>
        </w:rPr>
      </w:pPr>
    </w:p>
    <w:p w14:paraId="3059199E" w14:textId="77777777" w:rsidR="005B74E9" w:rsidRDefault="00EC5566">
      <w:pPr>
        <w:rPr>
          <w:rFonts w:ascii="Arial" w:eastAsia="Arial" w:hAnsi="Arial" w:cs="Arial"/>
          <w:sz w:val="22"/>
          <w:szCs w:val="22"/>
        </w:rPr>
      </w:pPr>
      <w:r>
        <w:rPr>
          <w:rFonts w:ascii="Arial" w:eastAsia="Arial" w:hAnsi="Arial" w:cs="Arial"/>
          <w:sz w:val="22"/>
          <w:szCs w:val="22"/>
        </w:rPr>
        <w:t>Name: ________________________________________________________________ Date: _______________________</w:t>
      </w:r>
    </w:p>
    <w:p w14:paraId="6538804A" w14:textId="77777777" w:rsidR="005B74E9" w:rsidRDefault="005B74E9">
      <w:pPr>
        <w:rPr>
          <w:rFonts w:ascii="Arial" w:eastAsia="Arial" w:hAnsi="Arial" w:cs="Arial"/>
          <w:sz w:val="22"/>
          <w:szCs w:val="22"/>
        </w:rPr>
      </w:pPr>
    </w:p>
    <w:p w14:paraId="439E7212" w14:textId="77777777" w:rsidR="005B74E9" w:rsidRDefault="00EC5566">
      <w:pPr>
        <w:jc w:val="center"/>
        <w:rPr>
          <w:rFonts w:ascii="Arial" w:eastAsia="Arial" w:hAnsi="Arial" w:cs="Arial"/>
          <w:sz w:val="22"/>
          <w:szCs w:val="22"/>
        </w:rPr>
      </w:pPr>
      <w:r>
        <w:rPr>
          <w:rFonts w:ascii="Arial" w:eastAsia="Arial" w:hAnsi="Arial" w:cs="Arial"/>
          <w:sz w:val="22"/>
          <w:szCs w:val="22"/>
        </w:rPr>
        <w:t xml:space="preserve">Evidence Graphic Organizer:  </w:t>
      </w:r>
    </w:p>
    <w:p w14:paraId="308AF88D" w14:textId="77777777" w:rsidR="005B74E9" w:rsidRDefault="00EC5566">
      <w:pPr>
        <w:jc w:val="center"/>
        <w:rPr>
          <w:rFonts w:ascii="Arial" w:eastAsia="Arial" w:hAnsi="Arial" w:cs="Arial"/>
          <w:sz w:val="22"/>
          <w:szCs w:val="22"/>
        </w:rPr>
      </w:pPr>
      <w:r>
        <w:rPr>
          <w:rFonts w:ascii="Arial" w:eastAsia="Arial" w:hAnsi="Arial" w:cs="Arial"/>
          <w:sz w:val="22"/>
          <w:szCs w:val="22"/>
        </w:rPr>
        <w:t>Use this to locate evidence in t</w:t>
      </w:r>
      <w:r>
        <w:rPr>
          <w:rFonts w:ascii="Arial" w:eastAsia="Arial" w:hAnsi="Arial" w:cs="Arial"/>
          <w:sz w:val="22"/>
          <w:szCs w:val="22"/>
        </w:rPr>
        <w:t xml:space="preserve">he text. Fill in each column. </w:t>
      </w:r>
    </w:p>
    <w:p w14:paraId="5E6E1528" w14:textId="77777777" w:rsidR="005B74E9" w:rsidRDefault="005B74E9">
      <w:pPr>
        <w:jc w:val="center"/>
        <w:rPr>
          <w:rFonts w:ascii="Arial" w:eastAsia="Arial" w:hAnsi="Arial" w:cs="Arial"/>
          <w:sz w:val="22"/>
          <w:szCs w:val="22"/>
        </w:rPr>
      </w:pPr>
    </w:p>
    <w:p w14:paraId="402E9ADD" w14:textId="77777777" w:rsidR="005B74E9" w:rsidRDefault="005B74E9">
      <w:pPr>
        <w:jc w:val="center"/>
        <w:rPr>
          <w:rFonts w:ascii="Arial" w:eastAsia="Arial" w:hAnsi="Arial" w:cs="Arial"/>
          <w:sz w:val="22"/>
          <w:szCs w:val="22"/>
        </w:rPr>
      </w:pPr>
    </w:p>
    <w:tbl>
      <w:tblPr>
        <w:tblStyle w:val="af"/>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5595"/>
        <w:gridCol w:w="5700"/>
      </w:tblGrid>
      <w:tr w:rsidR="005B74E9" w14:paraId="0F52AC47" w14:textId="77777777">
        <w:trPr>
          <w:jc w:val="center"/>
        </w:trPr>
        <w:tc>
          <w:tcPr>
            <w:tcW w:w="1665" w:type="dxa"/>
            <w:tcMar>
              <w:top w:w="100" w:type="dxa"/>
              <w:left w:w="100" w:type="dxa"/>
              <w:bottom w:w="100" w:type="dxa"/>
              <w:right w:w="100" w:type="dxa"/>
            </w:tcMar>
          </w:tcPr>
          <w:p w14:paraId="56F7E960" w14:textId="77777777" w:rsidR="005B74E9" w:rsidRDefault="00EC5566">
            <w:pPr>
              <w:widowControl w:val="0"/>
              <w:rPr>
                <w:rFonts w:ascii="Arial" w:eastAsia="Arial" w:hAnsi="Arial" w:cs="Arial"/>
                <w:sz w:val="22"/>
                <w:szCs w:val="22"/>
              </w:rPr>
            </w:pPr>
            <w:r>
              <w:rPr>
                <w:rFonts w:ascii="Arial" w:eastAsia="Arial" w:hAnsi="Arial" w:cs="Arial"/>
                <w:sz w:val="22"/>
                <w:szCs w:val="22"/>
              </w:rPr>
              <w:lastRenderedPageBreak/>
              <w:t>Page Number</w:t>
            </w:r>
          </w:p>
        </w:tc>
        <w:tc>
          <w:tcPr>
            <w:tcW w:w="5595" w:type="dxa"/>
            <w:tcMar>
              <w:top w:w="100" w:type="dxa"/>
              <w:left w:w="100" w:type="dxa"/>
              <w:bottom w:w="100" w:type="dxa"/>
              <w:right w:w="100" w:type="dxa"/>
            </w:tcMar>
          </w:tcPr>
          <w:p w14:paraId="7FC0E096" w14:textId="77777777" w:rsidR="005B74E9" w:rsidRDefault="00EC5566">
            <w:pPr>
              <w:widowControl w:val="0"/>
              <w:rPr>
                <w:rFonts w:ascii="Arial" w:eastAsia="Arial" w:hAnsi="Arial" w:cs="Arial"/>
                <w:sz w:val="22"/>
                <w:szCs w:val="22"/>
              </w:rPr>
            </w:pPr>
            <w:r>
              <w:rPr>
                <w:rFonts w:ascii="Arial" w:eastAsia="Arial" w:hAnsi="Arial" w:cs="Arial"/>
                <w:sz w:val="22"/>
                <w:szCs w:val="22"/>
              </w:rPr>
              <w:t>Quote/Paraphrased section</w:t>
            </w:r>
          </w:p>
        </w:tc>
        <w:tc>
          <w:tcPr>
            <w:tcW w:w="5700" w:type="dxa"/>
            <w:tcMar>
              <w:top w:w="100" w:type="dxa"/>
              <w:left w:w="100" w:type="dxa"/>
              <w:bottom w:w="100" w:type="dxa"/>
              <w:right w:w="100" w:type="dxa"/>
            </w:tcMar>
          </w:tcPr>
          <w:p w14:paraId="2574DD18" w14:textId="77777777" w:rsidR="005B74E9" w:rsidRDefault="00EC5566">
            <w:pPr>
              <w:widowControl w:val="0"/>
              <w:rPr>
                <w:rFonts w:ascii="Arial" w:eastAsia="Arial" w:hAnsi="Arial" w:cs="Arial"/>
                <w:sz w:val="22"/>
                <w:szCs w:val="22"/>
              </w:rPr>
            </w:pPr>
            <w:r>
              <w:rPr>
                <w:rFonts w:ascii="Arial" w:eastAsia="Arial" w:hAnsi="Arial" w:cs="Arial"/>
                <w:sz w:val="22"/>
                <w:szCs w:val="22"/>
              </w:rPr>
              <w:t>Meaning</w:t>
            </w:r>
          </w:p>
        </w:tc>
      </w:tr>
      <w:tr w:rsidR="005B74E9" w14:paraId="083DBC32" w14:textId="77777777">
        <w:trPr>
          <w:jc w:val="center"/>
        </w:trPr>
        <w:tc>
          <w:tcPr>
            <w:tcW w:w="1665" w:type="dxa"/>
            <w:tcMar>
              <w:top w:w="100" w:type="dxa"/>
              <w:left w:w="100" w:type="dxa"/>
              <w:bottom w:w="100" w:type="dxa"/>
              <w:right w:w="100" w:type="dxa"/>
            </w:tcMar>
          </w:tcPr>
          <w:p w14:paraId="71A7C900" w14:textId="77777777" w:rsidR="005B74E9" w:rsidRDefault="005B74E9">
            <w:pPr>
              <w:widowControl w:val="0"/>
              <w:rPr>
                <w:rFonts w:ascii="Arial" w:eastAsia="Arial" w:hAnsi="Arial" w:cs="Arial"/>
                <w:sz w:val="22"/>
                <w:szCs w:val="22"/>
              </w:rPr>
            </w:pPr>
          </w:p>
          <w:p w14:paraId="4CD70175" w14:textId="77777777" w:rsidR="005B74E9" w:rsidRDefault="005B74E9">
            <w:pPr>
              <w:widowControl w:val="0"/>
              <w:rPr>
                <w:rFonts w:ascii="Arial" w:eastAsia="Arial" w:hAnsi="Arial" w:cs="Arial"/>
                <w:sz w:val="22"/>
                <w:szCs w:val="22"/>
              </w:rPr>
            </w:pPr>
          </w:p>
          <w:p w14:paraId="6F5FB41A" w14:textId="77777777" w:rsidR="005B74E9" w:rsidRDefault="005B74E9">
            <w:pPr>
              <w:widowControl w:val="0"/>
              <w:rPr>
                <w:rFonts w:ascii="Arial" w:eastAsia="Arial" w:hAnsi="Arial" w:cs="Arial"/>
                <w:sz w:val="22"/>
                <w:szCs w:val="22"/>
              </w:rPr>
            </w:pPr>
          </w:p>
          <w:p w14:paraId="458D380A" w14:textId="77777777" w:rsidR="005B74E9" w:rsidRDefault="005B74E9">
            <w:pPr>
              <w:widowControl w:val="0"/>
              <w:rPr>
                <w:rFonts w:ascii="Arial" w:eastAsia="Arial" w:hAnsi="Arial" w:cs="Arial"/>
                <w:sz w:val="22"/>
                <w:szCs w:val="22"/>
              </w:rPr>
            </w:pPr>
          </w:p>
        </w:tc>
        <w:tc>
          <w:tcPr>
            <w:tcW w:w="5595" w:type="dxa"/>
            <w:tcMar>
              <w:top w:w="100" w:type="dxa"/>
              <w:left w:w="100" w:type="dxa"/>
              <w:bottom w:w="100" w:type="dxa"/>
              <w:right w:w="100" w:type="dxa"/>
            </w:tcMar>
          </w:tcPr>
          <w:p w14:paraId="55ABB55E" w14:textId="77777777" w:rsidR="005B74E9" w:rsidRDefault="005B74E9">
            <w:pPr>
              <w:widowControl w:val="0"/>
              <w:rPr>
                <w:rFonts w:ascii="Arial" w:eastAsia="Arial" w:hAnsi="Arial" w:cs="Arial"/>
                <w:sz w:val="22"/>
                <w:szCs w:val="22"/>
              </w:rPr>
            </w:pPr>
          </w:p>
        </w:tc>
        <w:tc>
          <w:tcPr>
            <w:tcW w:w="5700" w:type="dxa"/>
            <w:tcMar>
              <w:top w:w="100" w:type="dxa"/>
              <w:left w:w="100" w:type="dxa"/>
              <w:bottom w:w="100" w:type="dxa"/>
              <w:right w:w="100" w:type="dxa"/>
            </w:tcMar>
          </w:tcPr>
          <w:p w14:paraId="3759B9E8" w14:textId="77777777" w:rsidR="005B74E9" w:rsidRDefault="005B74E9">
            <w:pPr>
              <w:widowControl w:val="0"/>
              <w:rPr>
                <w:rFonts w:ascii="Arial" w:eastAsia="Arial" w:hAnsi="Arial" w:cs="Arial"/>
                <w:sz w:val="22"/>
                <w:szCs w:val="22"/>
              </w:rPr>
            </w:pPr>
          </w:p>
        </w:tc>
      </w:tr>
      <w:tr w:rsidR="005B74E9" w14:paraId="68EC5D7A" w14:textId="77777777">
        <w:trPr>
          <w:jc w:val="center"/>
        </w:trPr>
        <w:tc>
          <w:tcPr>
            <w:tcW w:w="1665" w:type="dxa"/>
            <w:tcMar>
              <w:top w:w="100" w:type="dxa"/>
              <w:left w:w="100" w:type="dxa"/>
              <w:bottom w:w="100" w:type="dxa"/>
              <w:right w:w="100" w:type="dxa"/>
            </w:tcMar>
          </w:tcPr>
          <w:p w14:paraId="43698582" w14:textId="77777777" w:rsidR="005B74E9" w:rsidRDefault="005B74E9">
            <w:pPr>
              <w:widowControl w:val="0"/>
              <w:rPr>
                <w:rFonts w:ascii="Arial" w:eastAsia="Arial" w:hAnsi="Arial" w:cs="Arial"/>
                <w:sz w:val="22"/>
                <w:szCs w:val="22"/>
              </w:rPr>
            </w:pPr>
          </w:p>
        </w:tc>
        <w:tc>
          <w:tcPr>
            <w:tcW w:w="5595" w:type="dxa"/>
            <w:tcMar>
              <w:top w:w="100" w:type="dxa"/>
              <w:left w:w="100" w:type="dxa"/>
              <w:bottom w:w="100" w:type="dxa"/>
              <w:right w:w="100" w:type="dxa"/>
            </w:tcMar>
          </w:tcPr>
          <w:p w14:paraId="4233A0AC" w14:textId="77777777" w:rsidR="005B74E9" w:rsidRDefault="005B74E9">
            <w:pPr>
              <w:widowControl w:val="0"/>
              <w:rPr>
                <w:rFonts w:ascii="Arial" w:eastAsia="Arial" w:hAnsi="Arial" w:cs="Arial"/>
                <w:sz w:val="22"/>
                <w:szCs w:val="22"/>
              </w:rPr>
            </w:pPr>
          </w:p>
          <w:p w14:paraId="51A7B529" w14:textId="77777777" w:rsidR="005B74E9" w:rsidRDefault="005B74E9">
            <w:pPr>
              <w:widowControl w:val="0"/>
              <w:rPr>
                <w:rFonts w:ascii="Arial" w:eastAsia="Arial" w:hAnsi="Arial" w:cs="Arial"/>
                <w:sz w:val="22"/>
                <w:szCs w:val="22"/>
              </w:rPr>
            </w:pPr>
          </w:p>
          <w:p w14:paraId="29DDB518" w14:textId="77777777" w:rsidR="005B74E9" w:rsidRDefault="005B74E9">
            <w:pPr>
              <w:widowControl w:val="0"/>
              <w:rPr>
                <w:rFonts w:ascii="Arial" w:eastAsia="Arial" w:hAnsi="Arial" w:cs="Arial"/>
                <w:sz w:val="22"/>
                <w:szCs w:val="22"/>
              </w:rPr>
            </w:pPr>
          </w:p>
          <w:p w14:paraId="39793355" w14:textId="77777777" w:rsidR="005B74E9" w:rsidRDefault="005B74E9">
            <w:pPr>
              <w:widowControl w:val="0"/>
              <w:rPr>
                <w:rFonts w:ascii="Arial" w:eastAsia="Arial" w:hAnsi="Arial" w:cs="Arial"/>
                <w:sz w:val="22"/>
                <w:szCs w:val="22"/>
              </w:rPr>
            </w:pPr>
          </w:p>
        </w:tc>
        <w:tc>
          <w:tcPr>
            <w:tcW w:w="5700" w:type="dxa"/>
            <w:tcMar>
              <w:top w:w="100" w:type="dxa"/>
              <w:left w:w="100" w:type="dxa"/>
              <w:bottom w:w="100" w:type="dxa"/>
              <w:right w:w="100" w:type="dxa"/>
            </w:tcMar>
          </w:tcPr>
          <w:p w14:paraId="79B32701" w14:textId="77777777" w:rsidR="005B74E9" w:rsidRDefault="005B74E9">
            <w:pPr>
              <w:widowControl w:val="0"/>
              <w:rPr>
                <w:rFonts w:ascii="Arial" w:eastAsia="Arial" w:hAnsi="Arial" w:cs="Arial"/>
                <w:sz w:val="22"/>
                <w:szCs w:val="22"/>
              </w:rPr>
            </w:pPr>
          </w:p>
        </w:tc>
      </w:tr>
      <w:tr w:rsidR="005B74E9" w14:paraId="78E48461" w14:textId="77777777">
        <w:trPr>
          <w:jc w:val="center"/>
        </w:trPr>
        <w:tc>
          <w:tcPr>
            <w:tcW w:w="1665" w:type="dxa"/>
            <w:tcMar>
              <w:top w:w="100" w:type="dxa"/>
              <w:left w:w="100" w:type="dxa"/>
              <w:bottom w:w="100" w:type="dxa"/>
              <w:right w:w="100" w:type="dxa"/>
            </w:tcMar>
          </w:tcPr>
          <w:p w14:paraId="4ECB04EF" w14:textId="77777777" w:rsidR="005B74E9" w:rsidRDefault="005B74E9">
            <w:pPr>
              <w:widowControl w:val="0"/>
              <w:rPr>
                <w:rFonts w:ascii="Arial" w:eastAsia="Arial" w:hAnsi="Arial" w:cs="Arial"/>
                <w:sz w:val="22"/>
                <w:szCs w:val="22"/>
              </w:rPr>
            </w:pPr>
          </w:p>
        </w:tc>
        <w:tc>
          <w:tcPr>
            <w:tcW w:w="5595" w:type="dxa"/>
            <w:tcMar>
              <w:top w:w="100" w:type="dxa"/>
              <w:left w:w="100" w:type="dxa"/>
              <w:bottom w:w="100" w:type="dxa"/>
              <w:right w:w="100" w:type="dxa"/>
            </w:tcMar>
          </w:tcPr>
          <w:p w14:paraId="5D892914" w14:textId="77777777" w:rsidR="005B74E9" w:rsidRDefault="005B74E9">
            <w:pPr>
              <w:widowControl w:val="0"/>
              <w:rPr>
                <w:rFonts w:ascii="Arial" w:eastAsia="Arial" w:hAnsi="Arial" w:cs="Arial"/>
                <w:sz w:val="22"/>
                <w:szCs w:val="22"/>
              </w:rPr>
            </w:pPr>
          </w:p>
          <w:p w14:paraId="71F9BF73" w14:textId="77777777" w:rsidR="005B74E9" w:rsidRDefault="005B74E9">
            <w:pPr>
              <w:widowControl w:val="0"/>
              <w:rPr>
                <w:rFonts w:ascii="Arial" w:eastAsia="Arial" w:hAnsi="Arial" w:cs="Arial"/>
                <w:sz w:val="22"/>
                <w:szCs w:val="22"/>
              </w:rPr>
            </w:pPr>
          </w:p>
          <w:p w14:paraId="1532A128" w14:textId="77777777" w:rsidR="005B74E9" w:rsidRDefault="005B74E9">
            <w:pPr>
              <w:widowControl w:val="0"/>
              <w:rPr>
                <w:rFonts w:ascii="Arial" w:eastAsia="Arial" w:hAnsi="Arial" w:cs="Arial"/>
                <w:sz w:val="22"/>
                <w:szCs w:val="22"/>
              </w:rPr>
            </w:pPr>
          </w:p>
          <w:p w14:paraId="525D311B" w14:textId="77777777" w:rsidR="005B74E9" w:rsidRDefault="005B74E9">
            <w:pPr>
              <w:widowControl w:val="0"/>
              <w:rPr>
                <w:rFonts w:ascii="Arial" w:eastAsia="Arial" w:hAnsi="Arial" w:cs="Arial"/>
                <w:sz w:val="22"/>
                <w:szCs w:val="22"/>
              </w:rPr>
            </w:pPr>
          </w:p>
        </w:tc>
        <w:tc>
          <w:tcPr>
            <w:tcW w:w="5700" w:type="dxa"/>
            <w:tcMar>
              <w:top w:w="100" w:type="dxa"/>
              <w:left w:w="100" w:type="dxa"/>
              <w:bottom w:w="100" w:type="dxa"/>
              <w:right w:w="100" w:type="dxa"/>
            </w:tcMar>
          </w:tcPr>
          <w:p w14:paraId="5C31ADC7" w14:textId="77777777" w:rsidR="005B74E9" w:rsidRDefault="005B74E9">
            <w:pPr>
              <w:widowControl w:val="0"/>
              <w:rPr>
                <w:rFonts w:ascii="Arial" w:eastAsia="Arial" w:hAnsi="Arial" w:cs="Arial"/>
                <w:sz w:val="22"/>
                <w:szCs w:val="22"/>
              </w:rPr>
            </w:pPr>
          </w:p>
        </w:tc>
      </w:tr>
      <w:tr w:rsidR="005B74E9" w14:paraId="4155811D" w14:textId="77777777">
        <w:trPr>
          <w:jc w:val="center"/>
        </w:trPr>
        <w:tc>
          <w:tcPr>
            <w:tcW w:w="1665" w:type="dxa"/>
            <w:tcMar>
              <w:top w:w="100" w:type="dxa"/>
              <w:left w:w="100" w:type="dxa"/>
              <w:bottom w:w="100" w:type="dxa"/>
              <w:right w:w="100" w:type="dxa"/>
            </w:tcMar>
          </w:tcPr>
          <w:p w14:paraId="71B77C50" w14:textId="77777777" w:rsidR="005B74E9" w:rsidRDefault="005B74E9">
            <w:pPr>
              <w:widowControl w:val="0"/>
              <w:rPr>
                <w:rFonts w:ascii="Arial" w:eastAsia="Arial" w:hAnsi="Arial" w:cs="Arial"/>
                <w:sz w:val="22"/>
                <w:szCs w:val="22"/>
              </w:rPr>
            </w:pPr>
          </w:p>
        </w:tc>
        <w:tc>
          <w:tcPr>
            <w:tcW w:w="5595" w:type="dxa"/>
            <w:tcMar>
              <w:top w:w="100" w:type="dxa"/>
              <w:left w:w="100" w:type="dxa"/>
              <w:bottom w:w="100" w:type="dxa"/>
              <w:right w:w="100" w:type="dxa"/>
            </w:tcMar>
          </w:tcPr>
          <w:p w14:paraId="27290BAA" w14:textId="77777777" w:rsidR="005B74E9" w:rsidRDefault="005B74E9">
            <w:pPr>
              <w:widowControl w:val="0"/>
              <w:rPr>
                <w:rFonts w:ascii="Arial" w:eastAsia="Arial" w:hAnsi="Arial" w:cs="Arial"/>
                <w:sz w:val="22"/>
                <w:szCs w:val="22"/>
              </w:rPr>
            </w:pPr>
          </w:p>
          <w:p w14:paraId="6CB1434F" w14:textId="77777777" w:rsidR="005B74E9" w:rsidRDefault="005B74E9">
            <w:pPr>
              <w:widowControl w:val="0"/>
              <w:rPr>
                <w:rFonts w:ascii="Arial" w:eastAsia="Arial" w:hAnsi="Arial" w:cs="Arial"/>
                <w:sz w:val="22"/>
                <w:szCs w:val="22"/>
              </w:rPr>
            </w:pPr>
          </w:p>
          <w:p w14:paraId="677023A2" w14:textId="77777777" w:rsidR="005B74E9" w:rsidRDefault="005B74E9">
            <w:pPr>
              <w:widowControl w:val="0"/>
              <w:rPr>
                <w:rFonts w:ascii="Arial" w:eastAsia="Arial" w:hAnsi="Arial" w:cs="Arial"/>
                <w:sz w:val="22"/>
                <w:szCs w:val="22"/>
              </w:rPr>
            </w:pPr>
          </w:p>
          <w:p w14:paraId="5413FA75" w14:textId="77777777" w:rsidR="005B74E9" w:rsidRDefault="005B74E9">
            <w:pPr>
              <w:widowControl w:val="0"/>
              <w:rPr>
                <w:rFonts w:ascii="Arial" w:eastAsia="Arial" w:hAnsi="Arial" w:cs="Arial"/>
                <w:sz w:val="22"/>
                <w:szCs w:val="22"/>
              </w:rPr>
            </w:pPr>
          </w:p>
        </w:tc>
        <w:tc>
          <w:tcPr>
            <w:tcW w:w="5700" w:type="dxa"/>
            <w:tcMar>
              <w:top w:w="100" w:type="dxa"/>
              <w:left w:w="100" w:type="dxa"/>
              <w:bottom w:w="100" w:type="dxa"/>
              <w:right w:w="100" w:type="dxa"/>
            </w:tcMar>
          </w:tcPr>
          <w:p w14:paraId="1D7C36F8" w14:textId="77777777" w:rsidR="005B74E9" w:rsidRDefault="005B74E9">
            <w:pPr>
              <w:widowControl w:val="0"/>
              <w:rPr>
                <w:rFonts w:ascii="Arial" w:eastAsia="Arial" w:hAnsi="Arial" w:cs="Arial"/>
                <w:sz w:val="22"/>
                <w:szCs w:val="22"/>
              </w:rPr>
            </w:pPr>
          </w:p>
        </w:tc>
      </w:tr>
      <w:tr w:rsidR="005B74E9" w14:paraId="749D5AB0" w14:textId="77777777">
        <w:trPr>
          <w:jc w:val="center"/>
        </w:trPr>
        <w:tc>
          <w:tcPr>
            <w:tcW w:w="1665" w:type="dxa"/>
            <w:tcMar>
              <w:top w:w="100" w:type="dxa"/>
              <w:left w:w="100" w:type="dxa"/>
              <w:bottom w:w="100" w:type="dxa"/>
              <w:right w:w="100" w:type="dxa"/>
            </w:tcMar>
          </w:tcPr>
          <w:p w14:paraId="08471825" w14:textId="77777777" w:rsidR="005B74E9" w:rsidRDefault="005B74E9">
            <w:pPr>
              <w:widowControl w:val="0"/>
              <w:rPr>
                <w:rFonts w:ascii="Arial" w:eastAsia="Arial" w:hAnsi="Arial" w:cs="Arial"/>
                <w:sz w:val="22"/>
                <w:szCs w:val="22"/>
              </w:rPr>
            </w:pPr>
          </w:p>
        </w:tc>
        <w:tc>
          <w:tcPr>
            <w:tcW w:w="5595" w:type="dxa"/>
            <w:tcMar>
              <w:top w:w="100" w:type="dxa"/>
              <w:left w:w="100" w:type="dxa"/>
              <w:bottom w:w="100" w:type="dxa"/>
              <w:right w:w="100" w:type="dxa"/>
            </w:tcMar>
          </w:tcPr>
          <w:p w14:paraId="2A75F86B" w14:textId="77777777" w:rsidR="005B74E9" w:rsidRDefault="005B74E9">
            <w:pPr>
              <w:widowControl w:val="0"/>
              <w:rPr>
                <w:rFonts w:ascii="Arial" w:eastAsia="Arial" w:hAnsi="Arial" w:cs="Arial"/>
                <w:sz w:val="22"/>
                <w:szCs w:val="22"/>
              </w:rPr>
            </w:pPr>
          </w:p>
          <w:p w14:paraId="0AC7E476" w14:textId="77777777" w:rsidR="005B74E9" w:rsidRDefault="005B74E9">
            <w:pPr>
              <w:widowControl w:val="0"/>
              <w:rPr>
                <w:rFonts w:ascii="Arial" w:eastAsia="Arial" w:hAnsi="Arial" w:cs="Arial"/>
                <w:sz w:val="22"/>
                <w:szCs w:val="22"/>
              </w:rPr>
            </w:pPr>
          </w:p>
          <w:p w14:paraId="31943033" w14:textId="77777777" w:rsidR="005B74E9" w:rsidRDefault="005B74E9">
            <w:pPr>
              <w:widowControl w:val="0"/>
              <w:rPr>
                <w:rFonts w:ascii="Arial" w:eastAsia="Arial" w:hAnsi="Arial" w:cs="Arial"/>
                <w:sz w:val="22"/>
                <w:szCs w:val="22"/>
              </w:rPr>
            </w:pPr>
          </w:p>
          <w:p w14:paraId="1D09EA3F" w14:textId="77777777" w:rsidR="005B74E9" w:rsidRDefault="005B74E9">
            <w:pPr>
              <w:widowControl w:val="0"/>
              <w:rPr>
                <w:rFonts w:ascii="Arial" w:eastAsia="Arial" w:hAnsi="Arial" w:cs="Arial"/>
                <w:sz w:val="22"/>
                <w:szCs w:val="22"/>
              </w:rPr>
            </w:pPr>
          </w:p>
        </w:tc>
        <w:tc>
          <w:tcPr>
            <w:tcW w:w="5700" w:type="dxa"/>
            <w:tcMar>
              <w:top w:w="100" w:type="dxa"/>
              <w:left w:w="100" w:type="dxa"/>
              <w:bottom w:w="100" w:type="dxa"/>
              <w:right w:w="100" w:type="dxa"/>
            </w:tcMar>
          </w:tcPr>
          <w:p w14:paraId="206C44EF" w14:textId="77777777" w:rsidR="005B74E9" w:rsidRDefault="005B74E9">
            <w:pPr>
              <w:widowControl w:val="0"/>
              <w:rPr>
                <w:rFonts w:ascii="Arial" w:eastAsia="Arial" w:hAnsi="Arial" w:cs="Arial"/>
                <w:sz w:val="22"/>
                <w:szCs w:val="22"/>
              </w:rPr>
            </w:pPr>
          </w:p>
        </w:tc>
      </w:tr>
    </w:tbl>
    <w:p w14:paraId="53AD1848" w14:textId="77777777" w:rsidR="005B74E9" w:rsidRDefault="005B74E9">
      <w:pPr>
        <w:rPr>
          <w:rFonts w:ascii="Arial" w:eastAsia="Arial" w:hAnsi="Arial" w:cs="Arial"/>
          <w:sz w:val="22"/>
          <w:szCs w:val="22"/>
        </w:rPr>
      </w:pPr>
    </w:p>
    <w:p w14:paraId="32897639" w14:textId="77777777" w:rsidR="005B74E9" w:rsidRDefault="005B74E9">
      <w:pPr>
        <w:rPr>
          <w:rFonts w:ascii="Arial" w:eastAsia="Arial" w:hAnsi="Arial" w:cs="Arial"/>
          <w:sz w:val="22"/>
          <w:szCs w:val="22"/>
        </w:rPr>
      </w:pPr>
    </w:p>
    <w:p w14:paraId="5E892A0B" w14:textId="77777777" w:rsidR="005B74E9" w:rsidRDefault="00EC5566">
      <w:pPr>
        <w:rPr>
          <w:rFonts w:ascii="Arial" w:eastAsia="Arial" w:hAnsi="Arial" w:cs="Arial"/>
          <w:sz w:val="22"/>
          <w:szCs w:val="22"/>
        </w:rPr>
      </w:pPr>
      <w:proofErr w:type="gramStart"/>
      <w:r>
        <w:rPr>
          <w:rFonts w:ascii="Arial" w:eastAsia="Arial" w:hAnsi="Arial" w:cs="Arial"/>
          <w:sz w:val="22"/>
          <w:szCs w:val="22"/>
        </w:rPr>
        <w:t>Name:_</w:t>
      </w:r>
      <w:proofErr w:type="gramEnd"/>
      <w:r>
        <w:rPr>
          <w:rFonts w:ascii="Arial" w:eastAsia="Arial" w:hAnsi="Arial" w:cs="Arial"/>
          <w:sz w:val="22"/>
          <w:szCs w:val="22"/>
        </w:rPr>
        <w:t>_____________________________________________________ Date: ______________________</w:t>
      </w:r>
    </w:p>
    <w:p w14:paraId="4F1ED0D2" w14:textId="77777777" w:rsidR="005B74E9" w:rsidRDefault="005B74E9">
      <w:pPr>
        <w:jc w:val="center"/>
        <w:rPr>
          <w:rFonts w:ascii="Arial" w:eastAsia="Arial" w:hAnsi="Arial" w:cs="Arial"/>
          <w:sz w:val="22"/>
          <w:szCs w:val="22"/>
        </w:rPr>
      </w:pPr>
    </w:p>
    <w:p w14:paraId="6C3DE68C" w14:textId="77777777" w:rsidR="005B74E9" w:rsidRDefault="00EC5566">
      <w:pPr>
        <w:jc w:val="center"/>
        <w:rPr>
          <w:rFonts w:ascii="Arial" w:eastAsia="Arial" w:hAnsi="Arial" w:cs="Arial"/>
          <w:sz w:val="22"/>
          <w:szCs w:val="22"/>
        </w:rPr>
      </w:pPr>
      <w:r>
        <w:rPr>
          <w:rFonts w:ascii="Arial" w:eastAsia="Arial" w:hAnsi="Arial" w:cs="Arial"/>
          <w:sz w:val="22"/>
          <w:szCs w:val="22"/>
        </w:rPr>
        <w:t>Graphic Organizer: Writing Sample</w:t>
      </w:r>
    </w:p>
    <w:p w14:paraId="1DC27608" w14:textId="77777777" w:rsidR="005B74E9" w:rsidRDefault="005B74E9">
      <w:pPr>
        <w:jc w:val="center"/>
        <w:rPr>
          <w:rFonts w:ascii="Arial" w:eastAsia="Arial" w:hAnsi="Arial" w:cs="Arial"/>
          <w:sz w:val="22"/>
          <w:szCs w:val="22"/>
        </w:rPr>
      </w:pPr>
    </w:p>
    <w:p w14:paraId="4836DD68" w14:textId="77777777" w:rsidR="005B74E9" w:rsidRDefault="00EC5566">
      <w:pPr>
        <w:rPr>
          <w:rFonts w:ascii="Arial" w:eastAsia="Arial" w:hAnsi="Arial" w:cs="Arial"/>
          <w:sz w:val="22"/>
          <w:szCs w:val="22"/>
        </w:rPr>
      </w:pPr>
      <w:r>
        <w:rPr>
          <w:rFonts w:ascii="Arial" w:eastAsia="Arial" w:hAnsi="Arial" w:cs="Arial"/>
          <w:sz w:val="20"/>
          <w:szCs w:val="20"/>
        </w:rPr>
        <w:t>Prompt:  Why is it important not judge a person based on gossip and assumptions?  Give three reasons why and think of how this chapter show this importance?  Include evidence.</w:t>
      </w:r>
    </w:p>
    <w:p w14:paraId="7BD8CA13" w14:textId="77777777" w:rsidR="005B74E9" w:rsidRDefault="005B74E9">
      <w:pPr>
        <w:jc w:val="center"/>
        <w:rPr>
          <w:rFonts w:ascii="Arial" w:eastAsia="Arial" w:hAnsi="Arial" w:cs="Arial"/>
          <w:sz w:val="22"/>
          <w:szCs w:val="22"/>
        </w:rPr>
      </w:pPr>
    </w:p>
    <w:tbl>
      <w:tblPr>
        <w:tblStyle w:val="af0"/>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5B74E9" w14:paraId="30957060" w14:textId="77777777">
        <w:trPr>
          <w:jc w:val="center"/>
        </w:trPr>
        <w:tc>
          <w:tcPr>
            <w:tcW w:w="4320" w:type="dxa"/>
            <w:tcMar>
              <w:top w:w="100" w:type="dxa"/>
              <w:left w:w="100" w:type="dxa"/>
              <w:bottom w:w="100" w:type="dxa"/>
              <w:right w:w="100" w:type="dxa"/>
            </w:tcMar>
          </w:tcPr>
          <w:p w14:paraId="46CD3F4D" w14:textId="77777777" w:rsidR="005B74E9" w:rsidRDefault="00EC5566">
            <w:pPr>
              <w:widowControl w:val="0"/>
              <w:rPr>
                <w:rFonts w:ascii="Arial" w:eastAsia="Arial" w:hAnsi="Arial" w:cs="Arial"/>
                <w:sz w:val="22"/>
                <w:szCs w:val="22"/>
              </w:rPr>
            </w:pPr>
            <w:r>
              <w:rPr>
                <w:rFonts w:ascii="Arial" w:eastAsia="Arial" w:hAnsi="Arial" w:cs="Arial"/>
                <w:sz w:val="22"/>
                <w:szCs w:val="22"/>
              </w:rPr>
              <w:lastRenderedPageBreak/>
              <w:t>Reason 1:</w:t>
            </w:r>
          </w:p>
        </w:tc>
        <w:tc>
          <w:tcPr>
            <w:tcW w:w="4320" w:type="dxa"/>
            <w:tcMar>
              <w:top w:w="100" w:type="dxa"/>
              <w:left w:w="100" w:type="dxa"/>
              <w:bottom w:w="100" w:type="dxa"/>
              <w:right w:w="100" w:type="dxa"/>
            </w:tcMar>
          </w:tcPr>
          <w:p w14:paraId="4B024550" w14:textId="77777777" w:rsidR="005B74E9" w:rsidRDefault="00EC5566">
            <w:pPr>
              <w:widowControl w:val="0"/>
              <w:rPr>
                <w:rFonts w:ascii="Arial" w:eastAsia="Arial" w:hAnsi="Arial" w:cs="Arial"/>
                <w:sz w:val="22"/>
                <w:szCs w:val="22"/>
              </w:rPr>
            </w:pPr>
            <w:r>
              <w:rPr>
                <w:rFonts w:ascii="Arial" w:eastAsia="Arial" w:hAnsi="Arial" w:cs="Arial"/>
                <w:sz w:val="22"/>
                <w:szCs w:val="22"/>
              </w:rPr>
              <w:t>Reason 2:</w:t>
            </w:r>
          </w:p>
        </w:tc>
        <w:tc>
          <w:tcPr>
            <w:tcW w:w="4320" w:type="dxa"/>
            <w:tcMar>
              <w:top w:w="100" w:type="dxa"/>
              <w:left w:w="100" w:type="dxa"/>
              <w:bottom w:w="100" w:type="dxa"/>
              <w:right w:w="100" w:type="dxa"/>
            </w:tcMar>
          </w:tcPr>
          <w:p w14:paraId="3129EDD2" w14:textId="77777777" w:rsidR="005B74E9" w:rsidRDefault="00EC5566">
            <w:pPr>
              <w:widowControl w:val="0"/>
              <w:rPr>
                <w:rFonts w:ascii="Arial" w:eastAsia="Arial" w:hAnsi="Arial" w:cs="Arial"/>
                <w:sz w:val="22"/>
                <w:szCs w:val="22"/>
              </w:rPr>
            </w:pPr>
            <w:r>
              <w:rPr>
                <w:rFonts w:ascii="Arial" w:eastAsia="Arial" w:hAnsi="Arial" w:cs="Arial"/>
                <w:sz w:val="22"/>
                <w:szCs w:val="22"/>
              </w:rPr>
              <w:t>Reason 3:</w:t>
            </w:r>
          </w:p>
        </w:tc>
      </w:tr>
      <w:tr w:rsidR="005B74E9" w14:paraId="3DAD1502" w14:textId="77777777">
        <w:trPr>
          <w:jc w:val="center"/>
        </w:trPr>
        <w:tc>
          <w:tcPr>
            <w:tcW w:w="4320" w:type="dxa"/>
            <w:tcMar>
              <w:top w:w="100" w:type="dxa"/>
              <w:left w:w="100" w:type="dxa"/>
              <w:bottom w:w="100" w:type="dxa"/>
              <w:right w:w="100" w:type="dxa"/>
            </w:tcMar>
          </w:tcPr>
          <w:p w14:paraId="7004D99B" w14:textId="77777777" w:rsidR="005B74E9" w:rsidRDefault="005B74E9">
            <w:pPr>
              <w:widowControl w:val="0"/>
              <w:rPr>
                <w:rFonts w:ascii="Arial" w:eastAsia="Arial" w:hAnsi="Arial" w:cs="Arial"/>
                <w:sz w:val="22"/>
                <w:szCs w:val="22"/>
              </w:rPr>
            </w:pPr>
          </w:p>
          <w:p w14:paraId="051CFB22" w14:textId="77777777" w:rsidR="005B74E9" w:rsidRDefault="005B74E9">
            <w:pPr>
              <w:widowControl w:val="0"/>
              <w:rPr>
                <w:rFonts w:ascii="Arial" w:eastAsia="Arial" w:hAnsi="Arial" w:cs="Arial"/>
                <w:sz w:val="22"/>
                <w:szCs w:val="22"/>
              </w:rPr>
            </w:pPr>
          </w:p>
          <w:p w14:paraId="43DB0983" w14:textId="77777777" w:rsidR="005B74E9" w:rsidRDefault="005B74E9">
            <w:pPr>
              <w:widowControl w:val="0"/>
              <w:rPr>
                <w:rFonts w:ascii="Arial" w:eastAsia="Arial" w:hAnsi="Arial" w:cs="Arial"/>
                <w:sz w:val="22"/>
                <w:szCs w:val="22"/>
              </w:rPr>
            </w:pPr>
          </w:p>
          <w:p w14:paraId="4508CF57" w14:textId="77777777" w:rsidR="005B74E9" w:rsidRDefault="005B74E9">
            <w:pPr>
              <w:widowControl w:val="0"/>
              <w:rPr>
                <w:rFonts w:ascii="Arial" w:eastAsia="Arial" w:hAnsi="Arial" w:cs="Arial"/>
                <w:sz w:val="22"/>
                <w:szCs w:val="22"/>
              </w:rPr>
            </w:pPr>
          </w:p>
          <w:p w14:paraId="7E0713E5"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7093297B"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58AB4619" w14:textId="77777777" w:rsidR="005B74E9" w:rsidRDefault="005B74E9">
            <w:pPr>
              <w:widowControl w:val="0"/>
              <w:rPr>
                <w:rFonts w:ascii="Arial" w:eastAsia="Arial" w:hAnsi="Arial" w:cs="Arial"/>
                <w:sz w:val="22"/>
                <w:szCs w:val="22"/>
              </w:rPr>
            </w:pPr>
          </w:p>
        </w:tc>
      </w:tr>
      <w:tr w:rsidR="005B74E9" w14:paraId="69FE12BD" w14:textId="77777777">
        <w:trPr>
          <w:jc w:val="center"/>
        </w:trPr>
        <w:tc>
          <w:tcPr>
            <w:tcW w:w="4320" w:type="dxa"/>
            <w:tcMar>
              <w:top w:w="100" w:type="dxa"/>
              <w:left w:w="100" w:type="dxa"/>
              <w:bottom w:w="100" w:type="dxa"/>
              <w:right w:w="100" w:type="dxa"/>
            </w:tcMar>
          </w:tcPr>
          <w:p w14:paraId="340BC518" w14:textId="77777777" w:rsidR="005B74E9" w:rsidRDefault="00EC5566">
            <w:pPr>
              <w:widowControl w:val="0"/>
              <w:rPr>
                <w:rFonts w:ascii="Arial" w:eastAsia="Arial" w:hAnsi="Arial" w:cs="Arial"/>
                <w:sz w:val="22"/>
                <w:szCs w:val="22"/>
              </w:rPr>
            </w:pPr>
            <w:r>
              <w:rPr>
                <w:rFonts w:ascii="Arial" w:eastAsia="Arial" w:hAnsi="Arial" w:cs="Arial"/>
                <w:sz w:val="22"/>
                <w:szCs w:val="22"/>
              </w:rPr>
              <w:t>Supporting Details and Evidence</w:t>
            </w:r>
          </w:p>
        </w:tc>
        <w:tc>
          <w:tcPr>
            <w:tcW w:w="4320" w:type="dxa"/>
            <w:tcMar>
              <w:top w:w="100" w:type="dxa"/>
              <w:left w:w="100" w:type="dxa"/>
              <w:bottom w:w="100" w:type="dxa"/>
              <w:right w:w="100" w:type="dxa"/>
            </w:tcMar>
          </w:tcPr>
          <w:p w14:paraId="4294FB9E" w14:textId="77777777" w:rsidR="005B74E9" w:rsidRDefault="00EC5566">
            <w:pPr>
              <w:widowControl w:val="0"/>
              <w:rPr>
                <w:rFonts w:ascii="Arial" w:eastAsia="Arial" w:hAnsi="Arial" w:cs="Arial"/>
                <w:sz w:val="22"/>
                <w:szCs w:val="22"/>
              </w:rPr>
            </w:pPr>
            <w:r>
              <w:rPr>
                <w:rFonts w:ascii="Arial" w:eastAsia="Arial" w:hAnsi="Arial" w:cs="Arial"/>
                <w:sz w:val="22"/>
                <w:szCs w:val="22"/>
              </w:rPr>
              <w:t>Supporting Details and Evidence</w:t>
            </w:r>
          </w:p>
        </w:tc>
        <w:tc>
          <w:tcPr>
            <w:tcW w:w="4320" w:type="dxa"/>
            <w:tcMar>
              <w:top w:w="100" w:type="dxa"/>
              <w:left w:w="100" w:type="dxa"/>
              <w:bottom w:w="100" w:type="dxa"/>
              <w:right w:w="100" w:type="dxa"/>
            </w:tcMar>
          </w:tcPr>
          <w:p w14:paraId="6885A454" w14:textId="77777777" w:rsidR="005B74E9" w:rsidRDefault="00EC5566">
            <w:pPr>
              <w:widowControl w:val="0"/>
              <w:rPr>
                <w:rFonts w:ascii="Arial" w:eastAsia="Arial" w:hAnsi="Arial" w:cs="Arial"/>
                <w:sz w:val="22"/>
                <w:szCs w:val="22"/>
              </w:rPr>
            </w:pPr>
            <w:r>
              <w:rPr>
                <w:rFonts w:ascii="Arial" w:eastAsia="Arial" w:hAnsi="Arial" w:cs="Arial"/>
                <w:sz w:val="22"/>
                <w:szCs w:val="22"/>
              </w:rPr>
              <w:t>Supporting Details and Evidence</w:t>
            </w:r>
          </w:p>
        </w:tc>
      </w:tr>
      <w:tr w:rsidR="005B74E9" w14:paraId="38C7A2D7" w14:textId="77777777">
        <w:trPr>
          <w:jc w:val="center"/>
        </w:trPr>
        <w:tc>
          <w:tcPr>
            <w:tcW w:w="4320" w:type="dxa"/>
            <w:tcMar>
              <w:top w:w="100" w:type="dxa"/>
              <w:left w:w="100" w:type="dxa"/>
              <w:bottom w:w="100" w:type="dxa"/>
              <w:right w:w="100" w:type="dxa"/>
            </w:tcMar>
          </w:tcPr>
          <w:p w14:paraId="5321CFE6"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53319254"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2FC7904F" w14:textId="77777777" w:rsidR="005B74E9" w:rsidRDefault="005B74E9">
            <w:pPr>
              <w:widowControl w:val="0"/>
              <w:rPr>
                <w:rFonts w:ascii="Arial" w:eastAsia="Arial" w:hAnsi="Arial" w:cs="Arial"/>
                <w:sz w:val="22"/>
                <w:szCs w:val="22"/>
              </w:rPr>
            </w:pPr>
          </w:p>
          <w:p w14:paraId="15F800D7" w14:textId="77777777" w:rsidR="005B74E9" w:rsidRDefault="005B74E9">
            <w:pPr>
              <w:widowControl w:val="0"/>
              <w:rPr>
                <w:rFonts w:ascii="Arial" w:eastAsia="Arial" w:hAnsi="Arial" w:cs="Arial"/>
                <w:sz w:val="22"/>
                <w:szCs w:val="22"/>
              </w:rPr>
            </w:pPr>
          </w:p>
          <w:p w14:paraId="6644FF49" w14:textId="77777777" w:rsidR="005B74E9" w:rsidRDefault="005B74E9">
            <w:pPr>
              <w:widowControl w:val="0"/>
              <w:rPr>
                <w:rFonts w:ascii="Arial" w:eastAsia="Arial" w:hAnsi="Arial" w:cs="Arial"/>
                <w:sz w:val="22"/>
                <w:szCs w:val="22"/>
              </w:rPr>
            </w:pPr>
          </w:p>
          <w:p w14:paraId="000282CB" w14:textId="77777777" w:rsidR="005B74E9" w:rsidRDefault="005B74E9">
            <w:pPr>
              <w:widowControl w:val="0"/>
              <w:rPr>
                <w:rFonts w:ascii="Arial" w:eastAsia="Arial" w:hAnsi="Arial" w:cs="Arial"/>
                <w:sz w:val="22"/>
                <w:szCs w:val="22"/>
              </w:rPr>
            </w:pPr>
          </w:p>
          <w:p w14:paraId="7B604F1A" w14:textId="77777777" w:rsidR="005B74E9" w:rsidRDefault="005B74E9">
            <w:pPr>
              <w:widowControl w:val="0"/>
              <w:rPr>
                <w:rFonts w:ascii="Arial" w:eastAsia="Arial" w:hAnsi="Arial" w:cs="Arial"/>
                <w:sz w:val="22"/>
                <w:szCs w:val="22"/>
              </w:rPr>
            </w:pPr>
          </w:p>
        </w:tc>
      </w:tr>
      <w:tr w:rsidR="005B74E9" w14:paraId="71AF07AC" w14:textId="77777777">
        <w:trPr>
          <w:jc w:val="center"/>
        </w:trPr>
        <w:tc>
          <w:tcPr>
            <w:tcW w:w="4320" w:type="dxa"/>
            <w:tcMar>
              <w:top w:w="100" w:type="dxa"/>
              <w:left w:w="100" w:type="dxa"/>
              <w:bottom w:w="100" w:type="dxa"/>
              <w:right w:w="100" w:type="dxa"/>
            </w:tcMar>
          </w:tcPr>
          <w:p w14:paraId="5DBEE640" w14:textId="77777777" w:rsidR="005B74E9" w:rsidRDefault="005B74E9">
            <w:pPr>
              <w:widowControl w:val="0"/>
              <w:rPr>
                <w:rFonts w:ascii="Arial" w:eastAsia="Arial" w:hAnsi="Arial" w:cs="Arial"/>
                <w:sz w:val="22"/>
                <w:szCs w:val="22"/>
              </w:rPr>
            </w:pPr>
          </w:p>
          <w:p w14:paraId="7F93FE69" w14:textId="77777777" w:rsidR="005B74E9" w:rsidRDefault="005B74E9">
            <w:pPr>
              <w:widowControl w:val="0"/>
              <w:rPr>
                <w:rFonts w:ascii="Arial" w:eastAsia="Arial" w:hAnsi="Arial" w:cs="Arial"/>
                <w:sz w:val="22"/>
                <w:szCs w:val="22"/>
              </w:rPr>
            </w:pPr>
          </w:p>
          <w:p w14:paraId="6B940830" w14:textId="77777777" w:rsidR="005B74E9" w:rsidRDefault="005B74E9">
            <w:pPr>
              <w:widowControl w:val="0"/>
              <w:rPr>
                <w:rFonts w:ascii="Arial" w:eastAsia="Arial" w:hAnsi="Arial" w:cs="Arial"/>
                <w:sz w:val="22"/>
                <w:szCs w:val="22"/>
              </w:rPr>
            </w:pPr>
          </w:p>
          <w:p w14:paraId="290B17FE" w14:textId="77777777" w:rsidR="005B74E9" w:rsidRDefault="005B74E9">
            <w:pPr>
              <w:widowControl w:val="0"/>
              <w:rPr>
                <w:rFonts w:ascii="Arial" w:eastAsia="Arial" w:hAnsi="Arial" w:cs="Arial"/>
                <w:sz w:val="22"/>
                <w:szCs w:val="22"/>
              </w:rPr>
            </w:pPr>
          </w:p>
          <w:p w14:paraId="29A43D2C"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1CCB88EB"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4750613C" w14:textId="77777777" w:rsidR="005B74E9" w:rsidRDefault="005B74E9">
            <w:pPr>
              <w:widowControl w:val="0"/>
              <w:rPr>
                <w:rFonts w:ascii="Arial" w:eastAsia="Arial" w:hAnsi="Arial" w:cs="Arial"/>
                <w:sz w:val="22"/>
                <w:szCs w:val="22"/>
              </w:rPr>
            </w:pPr>
          </w:p>
        </w:tc>
      </w:tr>
      <w:tr w:rsidR="005B74E9" w14:paraId="17FB3471" w14:textId="77777777">
        <w:trPr>
          <w:jc w:val="center"/>
        </w:trPr>
        <w:tc>
          <w:tcPr>
            <w:tcW w:w="4320" w:type="dxa"/>
            <w:tcMar>
              <w:top w:w="100" w:type="dxa"/>
              <w:left w:w="100" w:type="dxa"/>
              <w:bottom w:w="100" w:type="dxa"/>
              <w:right w:w="100" w:type="dxa"/>
            </w:tcMar>
          </w:tcPr>
          <w:p w14:paraId="62C63942" w14:textId="77777777" w:rsidR="005B74E9" w:rsidRDefault="005B74E9">
            <w:pPr>
              <w:widowControl w:val="0"/>
              <w:rPr>
                <w:rFonts w:ascii="Arial" w:eastAsia="Arial" w:hAnsi="Arial" w:cs="Arial"/>
                <w:sz w:val="22"/>
                <w:szCs w:val="22"/>
              </w:rPr>
            </w:pPr>
          </w:p>
          <w:p w14:paraId="698F88D8" w14:textId="77777777" w:rsidR="005B74E9" w:rsidRDefault="005B74E9">
            <w:pPr>
              <w:widowControl w:val="0"/>
              <w:rPr>
                <w:rFonts w:ascii="Arial" w:eastAsia="Arial" w:hAnsi="Arial" w:cs="Arial"/>
                <w:sz w:val="22"/>
                <w:szCs w:val="22"/>
              </w:rPr>
            </w:pPr>
          </w:p>
          <w:p w14:paraId="4281A793" w14:textId="77777777" w:rsidR="005B74E9" w:rsidRDefault="005B74E9">
            <w:pPr>
              <w:widowControl w:val="0"/>
              <w:rPr>
                <w:rFonts w:ascii="Arial" w:eastAsia="Arial" w:hAnsi="Arial" w:cs="Arial"/>
                <w:sz w:val="22"/>
                <w:szCs w:val="22"/>
              </w:rPr>
            </w:pPr>
          </w:p>
          <w:p w14:paraId="03069BD5" w14:textId="77777777" w:rsidR="005B74E9" w:rsidRDefault="005B74E9">
            <w:pPr>
              <w:widowControl w:val="0"/>
              <w:rPr>
                <w:rFonts w:ascii="Arial" w:eastAsia="Arial" w:hAnsi="Arial" w:cs="Arial"/>
                <w:sz w:val="22"/>
                <w:szCs w:val="22"/>
              </w:rPr>
            </w:pPr>
          </w:p>
          <w:p w14:paraId="2F94DD4C"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7CFA78CF" w14:textId="77777777" w:rsidR="005B74E9" w:rsidRDefault="005B74E9">
            <w:pPr>
              <w:widowControl w:val="0"/>
              <w:rPr>
                <w:rFonts w:ascii="Arial" w:eastAsia="Arial" w:hAnsi="Arial" w:cs="Arial"/>
                <w:sz w:val="22"/>
                <w:szCs w:val="22"/>
              </w:rPr>
            </w:pPr>
          </w:p>
        </w:tc>
        <w:tc>
          <w:tcPr>
            <w:tcW w:w="4320" w:type="dxa"/>
            <w:tcMar>
              <w:top w:w="100" w:type="dxa"/>
              <w:left w:w="100" w:type="dxa"/>
              <w:bottom w:w="100" w:type="dxa"/>
              <w:right w:w="100" w:type="dxa"/>
            </w:tcMar>
          </w:tcPr>
          <w:p w14:paraId="2FF9A9FE" w14:textId="77777777" w:rsidR="005B74E9" w:rsidRDefault="005B74E9">
            <w:pPr>
              <w:widowControl w:val="0"/>
              <w:rPr>
                <w:rFonts w:ascii="Arial" w:eastAsia="Arial" w:hAnsi="Arial" w:cs="Arial"/>
                <w:sz w:val="22"/>
                <w:szCs w:val="22"/>
              </w:rPr>
            </w:pPr>
          </w:p>
        </w:tc>
      </w:tr>
    </w:tbl>
    <w:p w14:paraId="1B178B40" w14:textId="77777777" w:rsidR="005B74E9" w:rsidRDefault="00EC5566">
      <w:pPr>
        <w:rPr>
          <w:rFonts w:ascii="Arial" w:eastAsia="Arial" w:hAnsi="Arial" w:cs="Arial"/>
          <w:sz w:val="22"/>
          <w:szCs w:val="22"/>
        </w:rPr>
      </w:pPr>
      <w:r>
        <w:rPr>
          <w:rFonts w:ascii="Arial" w:eastAsia="Arial" w:hAnsi="Arial" w:cs="Arial"/>
          <w:sz w:val="22"/>
          <w:szCs w:val="22"/>
        </w:rPr>
        <w:t>Name: ________________________________________________________________ Date: ________________________</w:t>
      </w:r>
    </w:p>
    <w:p w14:paraId="7145D291" w14:textId="77777777" w:rsidR="005B74E9" w:rsidRDefault="005B74E9">
      <w:pPr>
        <w:rPr>
          <w:rFonts w:ascii="Arial" w:eastAsia="Arial" w:hAnsi="Arial" w:cs="Arial"/>
          <w:sz w:val="22"/>
          <w:szCs w:val="22"/>
        </w:rPr>
      </w:pPr>
    </w:p>
    <w:p w14:paraId="1EABE6FC" w14:textId="77777777" w:rsidR="005B74E9" w:rsidRDefault="00EC5566">
      <w:pPr>
        <w:rPr>
          <w:rFonts w:ascii="Arial" w:eastAsia="Arial" w:hAnsi="Arial" w:cs="Arial"/>
          <w:sz w:val="22"/>
          <w:szCs w:val="22"/>
        </w:rPr>
      </w:pPr>
      <w:r>
        <w:rPr>
          <w:rFonts w:ascii="Arial" w:eastAsia="Arial" w:hAnsi="Arial" w:cs="Arial"/>
          <w:sz w:val="22"/>
          <w:szCs w:val="22"/>
        </w:rPr>
        <w:t>Comprehension Questions.  Answer these following the reading of the chapter:</w:t>
      </w:r>
    </w:p>
    <w:p w14:paraId="43C91103" w14:textId="77777777" w:rsidR="005B74E9" w:rsidRDefault="005B74E9">
      <w:pPr>
        <w:rPr>
          <w:rFonts w:ascii="Arial" w:eastAsia="Arial" w:hAnsi="Arial" w:cs="Arial"/>
          <w:sz w:val="22"/>
          <w:szCs w:val="22"/>
        </w:rPr>
      </w:pPr>
    </w:p>
    <w:p w14:paraId="139E742A" w14:textId="77777777" w:rsidR="005B74E9" w:rsidRDefault="00EC5566">
      <w:pPr>
        <w:numPr>
          <w:ilvl w:val="0"/>
          <w:numId w:val="2"/>
        </w:numPr>
        <w:ind w:hanging="360"/>
        <w:contextualSpacing/>
      </w:pPr>
      <w:r>
        <w:t>What was Boo Radley’s real name?</w:t>
      </w:r>
    </w:p>
    <w:p w14:paraId="40DB1B17" w14:textId="77777777" w:rsidR="005B74E9" w:rsidRDefault="005B74E9"/>
    <w:p w14:paraId="30AB2529" w14:textId="77777777" w:rsidR="005B74E9" w:rsidRDefault="00EC5566">
      <w:pPr>
        <w:numPr>
          <w:ilvl w:val="0"/>
          <w:numId w:val="2"/>
        </w:numPr>
        <w:ind w:hanging="360"/>
        <w:contextualSpacing/>
      </w:pPr>
      <w:r>
        <w:t xml:space="preserve"> What did Boo Radley give Jem and Scout?</w:t>
      </w:r>
    </w:p>
    <w:p w14:paraId="30BD6DA3" w14:textId="77777777" w:rsidR="005B74E9" w:rsidRDefault="005B74E9"/>
    <w:p w14:paraId="6E23D496" w14:textId="77777777" w:rsidR="005B74E9" w:rsidRDefault="00EC5566">
      <w:pPr>
        <w:numPr>
          <w:ilvl w:val="0"/>
          <w:numId w:val="2"/>
        </w:numPr>
        <w:ind w:hanging="360"/>
        <w:contextualSpacing/>
      </w:pPr>
      <w:r>
        <w:t xml:space="preserve"> What did Jem and Scout give Boo Radley?</w:t>
      </w:r>
    </w:p>
    <w:p w14:paraId="6F9F7E8B" w14:textId="77777777" w:rsidR="005B74E9" w:rsidRDefault="005B74E9"/>
    <w:p w14:paraId="54C684AB" w14:textId="77777777" w:rsidR="005B74E9" w:rsidRDefault="00EC5566">
      <w:pPr>
        <w:numPr>
          <w:ilvl w:val="0"/>
          <w:numId w:val="2"/>
        </w:numPr>
        <w:ind w:hanging="360"/>
        <w:contextualSpacing/>
      </w:pPr>
      <w:r>
        <w:t>How did this chapter’s version of Boo Radley differ from the</w:t>
      </w:r>
      <w:r>
        <w:t xml:space="preserve"> description given in video about the him?</w:t>
      </w:r>
    </w:p>
    <w:p w14:paraId="5EDC7CCB" w14:textId="77777777" w:rsidR="005B74E9" w:rsidRDefault="005B74E9"/>
    <w:p w14:paraId="4BAC6E6F" w14:textId="77777777" w:rsidR="005B74E9" w:rsidRDefault="005B74E9"/>
    <w:p w14:paraId="31156760" w14:textId="77777777" w:rsidR="005B74E9" w:rsidRDefault="005B74E9"/>
    <w:p w14:paraId="1D2B998E" w14:textId="77777777" w:rsidR="005B74E9" w:rsidRDefault="005B74E9"/>
    <w:p w14:paraId="2CAEA199" w14:textId="77777777" w:rsidR="005B74E9" w:rsidRDefault="00EC5566">
      <w:pPr>
        <w:numPr>
          <w:ilvl w:val="0"/>
          <w:numId w:val="2"/>
        </w:numPr>
        <w:ind w:hanging="360"/>
        <w:contextualSpacing/>
      </w:pPr>
      <w:r>
        <w:t>Why does Scout say Jem will be so made when he wakes up?</w:t>
      </w:r>
    </w:p>
    <w:p w14:paraId="427A2939" w14:textId="77777777" w:rsidR="005B74E9" w:rsidRDefault="005B74E9"/>
    <w:p w14:paraId="638C43DA" w14:textId="77777777" w:rsidR="005B74E9" w:rsidRDefault="005B74E9"/>
    <w:p w14:paraId="1713DB5D" w14:textId="77777777" w:rsidR="005B74E9" w:rsidRDefault="005B74E9"/>
    <w:p w14:paraId="6FD3381A" w14:textId="77777777" w:rsidR="005B74E9" w:rsidRDefault="005B74E9"/>
    <w:p w14:paraId="151C3BED" w14:textId="77777777" w:rsidR="005B74E9" w:rsidRDefault="00EC5566">
      <w:pPr>
        <w:numPr>
          <w:ilvl w:val="0"/>
          <w:numId w:val="2"/>
        </w:numPr>
        <w:ind w:hanging="360"/>
        <w:contextualSpacing/>
      </w:pPr>
      <w:r>
        <w:t>Have you ever judged someone and then got to know them and realized you were wrong?</w:t>
      </w:r>
    </w:p>
    <w:p w14:paraId="7733BDF3" w14:textId="77777777" w:rsidR="005B74E9" w:rsidRDefault="005B74E9"/>
    <w:p w14:paraId="170AFEBA" w14:textId="77777777" w:rsidR="005B74E9" w:rsidRDefault="005B74E9"/>
    <w:p w14:paraId="1BDAEB55" w14:textId="77777777" w:rsidR="005B74E9" w:rsidRDefault="005B74E9"/>
    <w:p w14:paraId="3882D37A" w14:textId="77777777" w:rsidR="005B74E9" w:rsidRDefault="005B74E9"/>
    <w:p w14:paraId="0DF7C09F" w14:textId="77777777" w:rsidR="005B74E9" w:rsidRDefault="00EC5566">
      <w:pPr>
        <w:numPr>
          <w:ilvl w:val="0"/>
          <w:numId w:val="2"/>
        </w:numPr>
        <w:ind w:hanging="360"/>
        <w:contextualSpacing/>
      </w:pPr>
      <w:r>
        <w:t>When in history have people judged others wrongfully?</w:t>
      </w:r>
    </w:p>
    <w:p w14:paraId="74A54A4E" w14:textId="77777777" w:rsidR="005B74E9" w:rsidRDefault="005B74E9"/>
    <w:p w14:paraId="04209B89" w14:textId="77777777" w:rsidR="005B74E9" w:rsidRDefault="005B74E9"/>
    <w:p w14:paraId="71FB7A5C" w14:textId="77777777" w:rsidR="005B74E9" w:rsidRDefault="005B74E9"/>
    <w:p w14:paraId="5791FFF9" w14:textId="77777777" w:rsidR="005B74E9" w:rsidRDefault="00EC5566">
      <w:pPr>
        <w:numPr>
          <w:ilvl w:val="0"/>
          <w:numId w:val="2"/>
        </w:numPr>
        <w:ind w:hanging="360"/>
        <w:contextualSpacing/>
      </w:pPr>
      <w:r>
        <w:t>What did Atticus mean by “you never really know a man until you stand in his shoes and walk around in them?</w:t>
      </w:r>
    </w:p>
    <w:p w14:paraId="1715EAAC" w14:textId="77777777" w:rsidR="005B74E9" w:rsidRDefault="005B74E9"/>
    <w:p w14:paraId="3ED87B96" w14:textId="77777777" w:rsidR="005B74E9" w:rsidRDefault="005B74E9"/>
    <w:p w14:paraId="1209FEB0" w14:textId="77777777" w:rsidR="005B74E9" w:rsidRDefault="005B74E9"/>
    <w:p w14:paraId="247C6D92" w14:textId="77777777" w:rsidR="005B74E9" w:rsidRDefault="00EC5566">
      <w:pPr>
        <w:numPr>
          <w:ilvl w:val="0"/>
          <w:numId w:val="2"/>
        </w:numPr>
        <w:ind w:hanging="360"/>
        <w:contextualSpacing/>
      </w:pPr>
      <w:r>
        <w:t>How did Scout’s prejudice change in this chapter?</w:t>
      </w:r>
    </w:p>
    <w:p w14:paraId="54844664" w14:textId="77777777" w:rsidR="005B74E9" w:rsidRDefault="005B74E9"/>
    <w:p w14:paraId="718D47B0" w14:textId="77777777" w:rsidR="005B74E9" w:rsidRDefault="005B74E9"/>
    <w:p w14:paraId="54041137" w14:textId="77777777" w:rsidR="005B74E9" w:rsidRDefault="005B74E9"/>
    <w:p w14:paraId="3B154293" w14:textId="77777777" w:rsidR="005B74E9" w:rsidRDefault="005B74E9"/>
    <w:p w14:paraId="39A7C1D7" w14:textId="77777777" w:rsidR="005B74E9" w:rsidRDefault="00EC5566">
      <w:pPr>
        <w:numPr>
          <w:ilvl w:val="0"/>
          <w:numId w:val="2"/>
        </w:numPr>
        <w:ind w:hanging="360"/>
        <w:contextualSpacing/>
      </w:pPr>
      <w:r>
        <w:t>Write about your feelings towards Boo Radley after reading this chapter.</w:t>
      </w:r>
    </w:p>
    <w:p w14:paraId="73C43709" w14:textId="77777777" w:rsidR="005B74E9" w:rsidRDefault="005B74E9"/>
    <w:p w14:paraId="49803D9E" w14:textId="77777777" w:rsidR="005B74E9" w:rsidRDefault="005B74E9"/>
    <w:p w14:paraId="57C8BF39" w14:textId="77777777" w:rsidR="005B74E9" w:rsidRDefault="005B74E9"/>
    <w:p w14:paraId="4B5CCBF7" w14:textId="77777777" w:rsidR="005B74E9" w:rsidRDefault="005B74E9"/>
    <w:p w14:paraId="4209AFE7" w14:textId="77777777" w:rsidR="005B74E9" w:rsidRDefault="005B74E9"/>
    <w:p w14:paraId="08ADFD59" w14:textId="77777777" w:rsidR="005B74E9" w:rsidRDefault="00EC5566">
      <w:pPr>
        <w:numPr>
          <w:ilvl w:val="0"/>
          <w:numId w:val="2"/>
        </w:numPr>
        <w:ind w:hanging="360"/>
        <w:contextualSpacing/>
      </w:pPr>
      <w:r>
        <w:rPr>
          <w:rFonts w:ascii="Times New Roman" w:eastAsia="Times New Roman" w:hAnsi="Times New Roman" w:cs="Times New Roman"/>
          <w:highlight w:val="white"/>
        </w:rPr>
        <w:t>In the future, how will the two of them remember the actions of Boo Radley?</w:t>
      </w:r>
    </w:p>
    <w:p w14:paraId="15DCFD4D" w14:textId="77777777" w:rsidR="005B74E9" w:rsidRDefault="005B74E9">
      <w:pPr>
        <w:rPr>
          <w:rFonts w:ascii="Times New Roman" w:eastAsia="Times New Roman" w:hAnsi="Times New Roman" w:cs="Times New Roman"/>
          <w:highlight w:val="white"/>
        </w:rPr>
      </w:pPr>
    </w:p>
    <w:p w14:paraId="59EE2EC4" w14:textId="77777777" w:rsidR="005B74E9" w:rsidRDefault="005B74E9">
      <w:pPr>
        <w:rPr>
          <w:rFonts w:ascii="Times New Roman" w:eastAsia="Times New Roman" w:hAnsi="Times New Roman" w:cs="Times New Roman"/>
          <w:highlight w:val="white"/>
        </w:rPr>
      </w:pPr>
    </w:p>
    <w:p w14:paraId="2184ED19" w14:textId="77777777" w:rsidR="005B74E9" w:rsidRDefault="005B74E9">
      <w:pPr>
        <w:rPr>
          <w:rFonts w:ascii="Times New Roman" w:eastAsia="Times New Roman" w:hAnsi="Times New Roman" w:cs="Times New Roman"/>
          <w:highlight w:val="white"/>
        </w:rPr>
      </w:pPr>
    </w:p>
    <w:p w14:paraId="03888E09" w14:textId="77777777" w:rsidR="005B74E9" w:rsidRDefault="005B74E9">
      <w:pPr>
        <w:rPr>
          <w:rFonts w:ascii="Times New Roman" w:eastAsia="Times New Roman" w:hAnsi="Times New Roman" w:cs="Times New Roman"/>
          <w:highlight w:val="white"/>
        </w:rPr>
      </w:pPr>
    </w:p>
    <w:p w14:paraId="28BD9A5B" w14:textId="77777777" w:rsidR="005B74E9" w:rsidRDefault="00EC5566">
      <w:pPr>
        <w:numPr>
          <w:ilvl w:val="0"/>
          <w:numId w:val="2"/>
        </w:numPr>
        <w:pBdr>
          <w:top w:val="single" w:sz="2" w:space="0" w:color="auto"/>
          <w:left w:val="single" w:sz="2" w:space="0" w:color="auto"/>
          <w:bottom w:val="single" w:sz="2" w:space="0" w:color="auto"/>
          <w:right w:val="single" w:sz="2" w:space="0" w:color="auto"/>
          <w:between w:val="single" w:sz="2" w:space="0" w:color="auto"/>
        </w:pBd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In your opinion, is prejudice something we still battle with in today’s world?   </w:t>
      </w:r>
    </w:p>
    <w:p w14:paraId="0CD7598C" w14:textId="77777777" w:rsidR="005B74E9" w:rsidRDefault="005B74E9">
      <w:pPr>
        <w:pBdr>
          <w:top w:val="single" w:sz="2" w:space="0" w:color="auto"/>
          <w:left w:val="single" w:sz="2" w:space="0" w:color="auto"/>
          <w:bottom w:val="single" w:sz="2" w:space="0" w:color="auto"/>
          <w:right w:val="single" w:sz="2" w:space="0" w:color="auto"/>
          <w:between w:val="single" w:sz="2" w:space="0" w:color="auto"/>
        </w:pBdr>
        <w:rPr>
          <w:rFonts w:ascii="Times New Roman" w:eastAsia="Times New Roman" w:hAnsi="Times New Roman" w:cs="Times New Roman"/>
          <w:highlight w:val="white"/>
        </w:rPr>
      </w:pPr>
    </w:p>
    <w:p w14:paraId="3C930416" w14:textId="77777777" w:rsidR="005B74E9" w:rsidRDefault="005B74E9">
      <w:pPr>
        <w:pBdr>
          <w:top w:val="single" w:sz="2" w:space="0" w:color="auto"/>
          <w:left w:val="single" w:sz="2" w:space="0" w:color="auto"/>
          <w:bottom w:val="single" w:sz="2" w:space="0" w:color="auto"/>
          <w:right w:val="single" w:sz="2" w:space="0" w:color="auto"/>
          <w:between w:val="single" w:sz="2" w:space="0" w:color="auto"/>
        </w:pBdr>
        <w:rPr>
          <w:rFonts w:ascii="Times New Roman" w:eastAsia="Times New Roman" w:hAnsi="Times New Roman" w:cs="Times New Roman"/>
          <w:highlight w:val="white"/>
        </w:rPr>
      </w:pPr>
    </w:p>
    <w:p w14:paraId="6F108A9E" w14:textId="77777777" w:rsidR="005B74E9" w:rsidRDefault="005B74E9">
      <w:pPr>
        <w:pBdr>
          <w:top w:val="single" w:sz="2" w:space="0" w:color="auto"/>
          <w:left w:val="single" w:sz="2" w:space="0" w:color="auto"/>
          <w:bottom w:val="single" w:sz="2" w:space="0" w:color="auto"/>
          <w:right w:val="single" w:sz="2" w:space="0" w:color="auto"/>
          <w:between w:val="single" w:sz="2" w:space="0" w:color="auto"/>
        </w:pBdr>
        <w:rPr>
          <w:rFonts w:ascii="Times New Roman" w:eastAsia="Times New Roman" w:hAnsi="Times New Roman" w:cs="Times New Roman"/>
          <w:highlight w:val="white"/>
        </w:rPr>
      </w:pPr>
    </w:p>
    <w:p w14:paraId="68A2CC4D" w14:textId="77777777" w:rsidR="005B74E9" w:rsidRDefault="005B74E9">
      <w:pPr>
        <w:pBdr>
          <w:top w:val="single" w:sz="2" w:space="0" w:color="auto"/>
          <w:left w:val="single" w:sz="2" w:space="0" w:color="auto"/>
          <w:bottom w:val="single" w:sz="2" w:space="0" w:color="auto"/>
          <w:right w:val="single" w:sz="2" w:space="0" w:color="auto"/>
          <w:between w:val="single" w:sz="2" w:space="0" w:color="auto"/>
        </w:pBdr>
        <w:rPr>
          <w:rFonts w:ascii="Times New Roman" w:eastAsia="Times New Roman" w:hAnsi="Times New Roman" w:cs="Times New Roman"/>
          <w:highlight w:val="white"/>
        </w:rPr>
      </w:pPr>
    </w:p>
    <w:p w14:paraId="48849E62" w14:textId="77777777" w:rsidR="005B74E9" w:rsidRDefault="005B74E9">
      <w:pPr>
        <w:pBdr>
          <w:top w:val="single" w:sz="2" w:space="0" w:color="auto"/>
          <w:left w:val="single" w:sz="2" w:space="0" w:color="auto"/>
          <w:bottom w:val="single" w:sz="2" w:space="0" w:color="auto"/>
          <w:right w:val="single" w:sz="2" w:space="0" w:color="auto"/>
          <w:between w:val="single" w:sz="2" w:space="0" w:color="auto"/>
        </w:pBdr>
        <w:rPr>
          <w:rFonts w:ascii="Times New Roman" w:eastAsia="Times New Roman" w:hAnsi="Times New Roman" w:cs="Times New Roman"/>
          <w:highlight w:val="white"/>
        </w:rPr>
      </w:pPr>
    </w:p>
    <w:p w14:paraId="22BCEB79" w14:textId="77777777" w:rsidR="005B74E9" w:rsidRDefault="00EC5566">
      <w:pPr>
        <w:numPr>
          <w:ilvl w:val="0"/>
          <w:numId w:val="2"/>
        </w:numPr>
        <w:pBdr>
          <w:top w:val="single" w:sz="2" w:space="0" w:color="auto"/>
          <w:left w:val="single" w:sz="2" w:space="0" w:color="auto"/>
          <w:bottom w:val="single" w:sz="2" w:space="0" w:color="auto"/>
          <w:right w:val="single" w:sz="2" w:space="0" w:color="auto"/>
          <w:between w:val="single" w:sz="2" w:space="0" w:color="auto"/>
        </w:pBd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What rules/lessons does this chapter offer in our world today?</w:t>
      </w:r>
    </w:p>
    <w:p w14:paraId="44A23A94" w14:textId="77777777" w:rsidR="005B74E9" w:rsidRDefault="005B74E9">
      <w:pPr>
        <w:rPr>
          <w:rFonts w:ascii="Arial" w:eastAsia="Arial" w:hAnsi="Arial" w:cs="Arial"/>
          <w:sz w:val="22"/>
          <w:szCs w:val="22"/>
        </w:rPr>
      </w:pPr>
    </w:p>
    <w:sectPr w:rsidR="005B74E9">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0C22"/>
    <w:multiLevelType w:val="multilevel"/>
    <w:tmpl w:val="5CBE52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5019FA"/>
    <w:multiLevelType w:val="multilevel"/>
    <w:tmpl w:val="9926F0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AA53316"/>
    <w:multiLevelType w:val="multilevel"/>
    <w:tmpl w:val="375E7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CA94E94"/>
    <w:multiLevelType w:val="multilevel"/>
    <w:tmpl w:val="7BBA29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E6D2BAA"/>
    <w:multiLevelType w:val="multilevel"/>
    <w:tmpl w:val="90464F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F9C552D"/>
    <w:multiLevelType w:val="multilevel"/>
    <w:tmpl w:val="DC66DB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06D518B"/>
    <w:multiLevelType w:val="multilevel"/>
    <w:tmpl w:val="2A741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4"/>
  </w:compat>
  <w:rsids>
    <w:rsidRoot w:val="005B74E9"/>
    <w:rsid w:val="005B74E9"/>
    <w:rsid w:val="00EC55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211E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image" Target="media/image5.jpg"/><Relationship Id="rId15" Type="http://schemas.openxmlformats.org/officeDocument/2006/relationships/hyperlink" Target="https://www.youtube.com/watch?v=iRmIef02Ajk" TargetMode="External"/><Relationship Id="rId16" Type="http://schemas.openxmlformats.org/officeDocument/2006/relationships/image" Target="media/image1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4.png"/><Relationship Id="rId6" Type="http://schemas.openxmlformats.org/officeDocument/2006/relationships/hyperlink" Target="http://www.corestandards.org/ELA-Literacy/RL/8/4/" TargetMode="External"/><Relationship Id="rId7" Type="http://schemas.openxmlformats.org/officeDocument/2006/relationships/hyperlink" Target="http://www.corestandards.org/ELA-Literacy/RL/8/1/" TargetMode="External"/><Relationship Id="rId8" Type="http://schemas.openxmlformats.org/officeDocument/2006/relationships/hyperlink" Target="http://educationnorthwest.org/sites/default/files/new-rubrics-3-12.pdf" TargetMode="External"/><Relationship Id="rId9" Type="http://schemas.openxmlformats.org/officeDocument/2006/relationships/hyperlink" Target="http://www.tcm.com/mediaroom/video/332425/To-Kill-A-Mockingbird-Movie-Clip-A-Maniac-Lives-There.html"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2134</Words>
  <Characters>12165</Characters>
  <Application>Microsoft Macintosh Word</Application>
  <DocSecurity>0</DocSecurity>
  <Lines>101</Lines>
  <Paragraphs>28</Paragraphs>
  <ScaleCrop>false</ScaleCrop>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Rakovic, Patricia A</cp:lastModifiedBy>
  <cp:revision>2</cp:revision>
  <dcterms:created xsi:type="dcterms:W3CDTF">2017-08-05T17:31:00Z</dcterms:created>
  <dcterms:modified xsi:type="dcterms:W3CDTF">2017-08-05T17:31:00Z</dcterms:modified>
</cp:coreProperties>
</file>