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1130300</wp:posOffset>
                </wp:positionH>
                <wp:positionV relativeFrom="paragraph">
                  <wp:posOffset>-228599</wp:posOffset>
                </wp:positionV>
                <wp:extent cx="6076950" cy="361950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17050" y="3608550"/>
                          <a:ext cx="6057900" cy="342900"/>
                        </a:xfrm>
                        <a:prstGeom prst="rect">
                          <a:avLst/>
                        </a:pr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 Lesson Template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1130300</wp:posOffset>
                </wp:positionH>
                <wp:positionV relativeFrom="paragraph">
                  <wp:posOffset>-228599</wp:posOffset>
                </wp:positionV>
                <wp:extent cx="6076950" cy="361950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6950" cy="361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bookmarkStart w:colFirst="0" w:colLast="0" w:name="gjdgxs" w:id="0"/>
    <w:bookmarkEnd w:id="0"/>
    <w:bookmarkStart w:colFirst="0" w:colLast="0" w:name="30j0zll" w:id="1"/>
    <w:bookmarkEnd w:id="1"/>
    <w:tbl>
      <w:tblPr>
        <w:tblStyle w:val="Table1"/>
        <w:tblW w:w="12572.0" w:type="dxa"/>
        <w:jc w:val="left"/>
        <w:tblInd w:w="37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62"/>
        <w:gridCol w:w="6310"/>
        <w:tblGridChange w:id="0">
          <w:tblGrid>
            <w:gridCol w:w="6262"/>
            <w:gridCol w:w="6310"/>
          </w:tblGrid>
        </w:tblGridChange>
      </w:tblGrid>
      <w:t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Title and Author:</w:t>
            </w:r>
          </w:p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Officer Buckle and Gloria, Peggy Rathman</w:t>
            </w:r>
          </w:p>
        </w:tc>
      </w:tr>
      <w:t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Grade: entering 8</w:t>
            </w:r>
            <w:r w:rsidDel="00000000" w:rsidR="00000000" w:rsidRPr="00000000">
              <w:rPr>
                <w:b w:val="1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rtl w:val="0"/>
              </w:rPr>
              <w:t xml:space="preserve"> grade</w:t>
            </w:r>
          </w:p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Reading Level: 2.5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Lexile Level 510</w:t>
            </w:r>
          </w:p>
        </w:tc>
      </w:tr>
      <w:t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Key Understanding</w:t>
            </w:r>
            <w:r w:rsidDel="00000000" w:rsidR="00000000" w:rsidRPr="00000000">
              <w:rPr>
                <w:rtl w:val="0"/>
              </w:rPr>
              <w:t xml:space="preserve">: Officer Buckle realizes just how much he needs his partner.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Suggested number of days: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  2  </w:t>
            </w:r>
            <w:r w:rsidDel="00000000" w:rsidR="00000000" w:rsidRPr="00000000">
              <w:rPr>
                <w:b w:val="1"/>
                <w:rtl w:val="0"/>
              </w:rPr>
              <w:t xml:space="preserve">Common Core ELA Standards: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</w:rPr>
            </w:pPr>
            <w:hyperlink r:id="rId7">
              <w:r w:rsidDel="00000000" w:rsidR="00000000" w:rsidRPr="00000000">
                <w:rPr>
                  <w:rFonts w:ascii="Lato Light" w:cs="Lato Light" w:eastAsia="Lato Light" w:hAnsi="Lato Light"/>
                  <w:smallCaps w:val="1"/>
                  <w:color w:val="373737"/>
                  <w:rtl w:val="0"/>
                </w:rPr>
                <w:t xml:space="preserve">CCSS.ELA-LITERACY.RL.8.2</w:t>
              </w:r>
            </w:hyperlink>
            <w:r w:rsidDel="00000000" w:rsidR="00000000" w:rsidRPr="00000000">
              <w:rPr>
                <w:rFonts w:ascii="Lato Light" w:cs="Lato Light" w:eastAsia="Lato Light" w:hAnsi="Lato Light"/>
                <w:color w:val="202020"/>
                <w:rtl w:val="0"/>
              </w:rPr>
              <w:br w:type="textWrapping"/>
              <w:t xml:space="preserve">Determine a theme or central idea of a text and analyze its development over the course of the text, including its relationship to the characters, setting, and plot; provide an objective summary of the text.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hyperlink r:id="rId8">
              <w:r w:rsidDel="00000000" w:rsidR="00000000" w:rsidRPr="00000000">
                <w:rPr>
                  <w:rFonts w:ascii="Lato Light" w:cs="Lato Light" w:eastAsia="Lato Light" w:hAnsi="Lato Light"/>
                  <w:smallCaps w:val="1"/>
                  <w:color w:val="373737"/>
                  <w:rtl w:val="0"/>
                </w:rPr>
                <w:t xml:space="preserve">CCSS.ELA-LITERACY.RL.8.4</w:t>
              </w:r>
            </w:hyperlink>
            <w:r w:rsidDel="00000000" w:rsidR="00000000" w:rsidRPr="00000000">
              <w:rPr>
                <w:rFonts w:ascii="Lato Light" w:cs="Lato Light" w:eastAsia="Lato Light" w:hAnsi="Lato Light"/>
                <w:color w:val="202020"/>
                <w:rtl w:val="0"/>
              </w:rPr>
              <w:br w:type="textWrapping"/>
              <w:t xml:space="preserve">Determine the meaning of words and phrases as they are used in a text, including figurative and connotative meanings; analyze the impact of specific word choices on meaning and tone, including analogies or allusions to other texts.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IEP Goals lesson addresses: 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Reading comprehension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Verbal language</w:t>
            </w:r>
          </w:p>
        </w:tc>
      </w:tr>
    </w:tbl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i w:val="1"/>
        </w:rPr>
      </w:pPr>
      <w:r w:rsidDel="00000000" w:rsidR="00000000" w:rsidRPr="00000000">
        <w:rPr>
          <w:b w:val="1"/>
          <w:rtl w:val="0"/>
        </w:rPr>
        <w:t xml:space="preserve">      Baselines: </w:t>
      </w:r>
      <w:r w:rsidDel="00000000" w:rsidR="00000000" w:rsidRPr="00000000">
        <w:rPr>
          <w:i w:val="1"/>
          <w:rtl w:val="0"/>
        </w:rPr>
        <w:t xml:space="preserve">If scores are not available to you create a sample score that a student might have.</w:t>
      </w:r>
    </w:p>
    <w:tbl>
      <w:tblPr>
        <w:tblStyle w:val="Table2"/>
        <w:tblW w:w="12572.0" w:type="dxa"/>
        <w:jc w:val="left"/>
        <w:tblInd w:w="37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42"/>
        <w:gridCol w:w="3223"/>
        <w:gridCol w:w="3555"/>
        <w:gridCol w:w="2952"/>
        <w:tblGridChange w:id="0">
          <w:tblGrid>
            <w:gridCol w:w="2842"/>
            <w:gridCol w:w="3223"/>
            <w:gridCol w:w="3555"/>
            <w:gridCol w:w="2952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Vocabulary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Story Grammar/Comprehension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Written Language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>
                <w:b w:val="1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b w:val="1"/>
                <w:rtl w:val="0"/>
              </w:rPr>
              <w:t xml:space="preserve">JR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SS 70 ON PPVT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Can list characters </w:t>
            </w:r>
          </w:p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Can recall major story events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SS 65 below grade level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</w:t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Materials: </w:t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2798.0" w:type="dxa"/>
        <w:jc w:val="left"/>
        <w:tblInd w:w="37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98"/>
        <w:tblGridChange w:id="0">
          <w:tblGrid>
            <w:gridCol w:w="12798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  <w:r w:rsidDel="00000000" w:rsidR="00000000" w:rsidRPr="00000000">
              <w:rPr>
                <w:i w:val="1"/>
                <w:rtl w:val="0"/>
              </w:rPr>
              <w:t xml:space="preserve">Officer Buckle and Gloria: book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-colored pencils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-paper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Pictures for vocabulary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Friendship bracelet materials</w:t>
            </w:r>
          </w:p>
        </w:tc>
      </w:tr>
    </w:tbl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2780.0" w:type="dxa"/>
        <w:jc w:val="left"/>
        <w:tblInd w:w="37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80"/>
        <w:tblGridChange w:id="0">
          <w:tblGrid>
            <w:gridCol w:w="12780"/>
          </w:tblGrid>
        </w:tblGridChange>
      </w:tblGrid>
      <w:tr>
        <w:trPr>
          <w:trHeight w:val="260" w:hRule="atLeast"/>
        </w:trPr>
        <w:tc>
          <w:tcPr>
            <w:shd w:fill="d9d9d9" w:val="clear"/>
          </w:tcPr>
          <w:p w:rsidR="00000000" w:rsidDel="00000000" w:rsidP="00000000" w:rsidRDefault="00000000" w:rsidRPr="00000000" w14:paraId="00000039">
            <w:pPr>
              <w:ind w:right="-9794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Before Reading</w:t>
            </w:r>
          </w:p>
        </w:tc>
      </w:tr>
      <w:tr>
        <w:trPr>
          <w:trHeight w:val="26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Cultural Supports, Building Background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Discussion about what is setting, characters and plot.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Setting: where a story takes place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Characters: who the story is about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Plot: What happens in the story?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Make Friendship bracelets and talk about what a friend is and how important they are </w:t>
            </w:r>
          </w:p>
          <w:p w:rsidR="00000000" w:rsidDel="00000000" w:rsidP="00000000" w:rsidRDefault="00000000" w:rsidRPr="00000000" w14:paraId="0000004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Connecting Activity: (Questions, Conversation about topic):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Lead a quick pre-read looking at the pictures explaining this book is about a police officer and his police dog. 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Genre Set-Up, Bridging Conversation, Think-Aloud, Setting Purpose </w:t>
            </w:r>
          </w:p>
          <w:p w:rsidR="00000000" w:rsidDel="00000000" w:rsidP="00000000" w:rsidRDefault="00000000" w:rsidRPr="00000000" w14:paraId="0000004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(What strategy are you highlighting in your lesson)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-What is the setting of a story?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-What are the characters in the story?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-What is the plot of a story?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What do the think will happen in the story?</w:t>
            </w:r>
          </w:p>
          <w:p w:rsidR="00000000" w:rsidDel="00000000" w:rsidP="00000000" w:rsidRDefault="00000000" w:rsidRPr="00000000" w14:paraId="0000004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tabs>
          <w:tab w:val="left" w:pos="14130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Vocabulary</w:t>
      </w:r>
    </w:p>
    <w:tbl>
      <w:tblPr>
        <w:tblStyle w:val="Table5"/>
        <w:tblW w:w="12959.999999999998" w:type="dxa"/>
        <w:jc w:val="left"/>
        <w:tblInd w:w="37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15"/>
        <w:gridCol w:w="2524"/>
        <w:gridCol w:w="2652"/>
        <w:gridCol w:w="2886"/>
        <w:gridCol w:w="2483"/>
        <w:tblGridChange w:id="0">
          <w:tblGrid>
            <w:gridCol w:w="2415"/>
            <w:gridCol w:w="2524"/>
            <w:gridCol w:w="2652"/>
            <w:gridCol w:w="2886"/>
            <w:gridCol w:w="2483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Contextualize Word</w:t>
            </w:r>
          </w:p>
          <w:p w:rsidR="00000000" w:rsidDel="00000000" w:rsidP="00000000" w:rsidRDefault="00000000" w:rsidRPr="00000000" w14:paraId="00000053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In the story…..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Definition</w:t>
            </w:r>
          </w:p>
          <w:p w:rsidR="00000000" w:rsidDel="00000000" w:rsidP="00000000" w:rsidRDefault="00000000" w:rsidRPr="00000000" w14:paraId="0000005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( kid friendly)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Example beyond story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Bridge to story</w:t>
            </w:r>
          </w:p>
          <w:p w:rsidR="00000000" w:rsidDel="00000000" w:rsidP="00000000" w:rsidRDefault="00000000" w:rsidRPr="00000000" w14:paraId="00000058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Picture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attention</w:t>
            </w:r>
          </w:p>
          <w:p w:rsidR="00000000" w:rsidDel="00000000" w:rsidP="00000000" w:rsidRDefault="00000000" w:rsidRPr="00000000" w14:paraId="0000005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“Officer Buckle checked to see if Gloria was sitting at attention”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careful listening or watching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The soldiers sat at attention.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rPr>
                <w:b w:val="1"/>
              </w:rPr>
            </w:pPr>
            <w:r w:rsidDel="00000000" w:rsidR="00000000" w:rsidRPr="00000000">
              <w:rPr>
                <w:b w:val="1"/>
              </w:rPr>
              <w:drawing>
                <wp:inline distB="0" distT="0" distL="0" distR="0">
                  <wp:extent cx="849630" cy="1061720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9630" cy="10617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discovered</w:t>
            </w:r>
          </w:p>
          <w:p w:rsidR="00000000" w:rsidDel="00000000" w:rsidP="00000000" w:rsidRDefault="00000000" w:rsidRPr="00000000" w14:paraId="0000006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“Officer Buckle thought of a safety tip he had discovered that morning”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rPr>
                <w:color w:val="000000"/>
              </w:rPr>
            </w:pPr>
            <w:hyperlink r:id="rId10">
              <w:r w:rsidDel="00000000" w:rsidR="00000000" w:rsidRPr="00000000">
                <w:rPr>
                  <w:color w:val="000000"/>
                  <w:highlight w:val="white"/>
                  <w:rtl w:val="0"/>
                </w:rPr>
                <w:t xml:space="preserve">find out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The astronaut discovered a new planet.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rPr>
                <w:b w:val="1"/>
              </w:rPr>
            </w:pPr>
            <w:r w:rsidDel="00000000" w:rsidR="00000000" w:rsidRPr="00000000">
              <w:rPr>
                <w:b w:val="1"/>
              </w:rPr>
              <w:drawing>
                <wp:inline distB="0" distT="0" distL="0" distR="0">
                  <wp:extent cx="939800" cy="993775"/>
                  <wp:effectExtent b="0" l="0" r="0" t="0"/>
                  <wp:docPr id="4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800" cy="9937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enormous</w:t>
            </w:r>
          </w:p>
          <w:p w:rsidR="00000000" w:rsidDel="00000000" w:rsidP="00000000" w:rsidRDefault="00000000" w:rsidRPr="00000000" w14:paraId="0000007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“The next day, an enormous envelope arrived at the police station”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extraordinarily great in size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The sandwich Ben ordered was so enormous, he didn’t know if he could fit it in his mouth.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rPr>
                <w:b w:val="1"/>
              </w:rPr>
            </w:pPr>
            <w:r w:rsidDel="00000000" w:rsidR="00000000" w:rsidRPr="00000000">
              <w:rPr>
                <w:b w:val="1"/>
              </w:rPr>
              <w:drawing>
                <wp:inline distB="0" distT="0" distL="0" distR="0">
                  <wp:extent cx="1084580" cy="1354455"/>
                  <wp:effectExtent b="0" l="0" r="0" t="0"/>
                  <wp:docPr id="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580" cy="13544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applauded</w:t>
            </w:r>
          </w:p>
          <w:p w:rsidR="00000000" w:rsidDel="00000000" w:rsidP="00000000" w:rsidRDefault="00000000" w:rsidRPr="00000000" w14:paraId="0000007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“When he finished Safety Tip Number Ninety-nine, DO NOT GO SWIMMING DURING ELECTRICAL STORMS!, the students jumped to their feet and applauded.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to show approval especially by clapping the hands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The crowd applauded after the concert was over.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4">
            <w:pPr>
              <w:rPr>
                <w:b w:val="1"/>
              </w:rPr>
            </w:pPr>
            <w:r w:rsidDel="00000000" w:rsidR="00000000" w:rsidRPr="00000000">
              <w:rPr>
                <w:b w:val="1"/>
              </w:rPr>
              <w:drawing>
                <wp:inline distB="0" distT="0" distL="0" distR="0">
                  <wp:extent cx="1439545" cy="1316990"/>
                  <wp:effectExtent b="0" l="0" r="0" t="0"/>
                  <wp:docPr id="5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545" cy="13169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</w:t>
      </w:r>
    </w:p>
    <w:p w:rsidR="00000000" w:rsidDel="00000000" w:rsidP="00000000" w:rsidRDefault="00000000" w:rsidRPr="00000000" w14:paraId="0000008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Comprehension Strategy</w:t>
      </w:r>
    </w:p>
    <w:p w:rsidR="00000000" w:rsidDel="00000000" w:rsidP="00000000" w:rsidRDefault="00000000" w:rsidRPr="00000000" w14:paraId="0000008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i w:val="1"/>
        </w:rPr>
      </w:pPr>
      <w:r w:rsidDel="00000000" w:rsidR="00000000" w:rsidRPr="00000000">
        <w:rPr>
          <w:b w:val="1"/>
          <w:rtl w:val="0"/>
        </w:rPr>
        <w:t xml:space="preserve">      Before Reading : </w:t>
      </w:r>
      <w:r w:rsidDel="00000000" w:rsidR="00000000" w:rsidRPr="00000000">
        <w:rPr>
          <w:i w:val="1"/>
          <w:rtl w:val="0"/>
        </w:rPr>
        <w:t xml:space="preserve">What is the strategy that you are using to help the child understand the text? These are some examples.</w:t>
      </w:r>
    </w:p>
    <w:tbl>
      <w:tblPr>
        <w:tblStyle w:val="Table6"/>
        <w:tblW w:w="12798.0" w:type="dxa"/>
        <w:jc w:val="left"/>
        <w:tblInd w:w="37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57"/>
        <w:gridCol w:w="4484"/>
        <w:gridCol w:w="4157"/>
        <w:tblGridChange w:id="0">
          <w:tblGrid>
            <w:gridCol w:w="4157"/>
            <w:gridCol w:w="4484"/>
            <w:gridCol w:w="4157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Make a connection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Make inferences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Prediction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Self Monitor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Prior Knowledge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Questioning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Identify Important 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Visualize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Synthesis</w:t>
            </w:r>
          </w:p>
        </w:tc>
      </w:tr>
    </w:tbl>
    <w:p w:rsidR="00000000" w:rsidDel="00000000" w:rsidP="00000000" w:rsidRDefault="00000000" w:rsidRPr="00000000" w14:paraId="00000093">
      <w:pPr>
        <w:rPr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2780.0" w:type="dxa"/>
        <w:jc w:val="left"/>
        <w:tblInd w:w="37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98"/>
        <w:gridCol w:w="9082"/>
        <w:tblGridChange w:id="0">
          <w:tblGrid>
            <w:gridCol w:w="3698"/>
            <w:gridCol w:w="9082"/>
          </w:tblGrid>
        </w:tblGridChange>
      </w:tblGrid>
      <w:tr>
        <w:trPr>
          <w:trHeight w:val="24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Comprehension Strategy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Language ( What you say to support, teach the comprehension strategy)</w:t>
            </w:r>
          </w:p>
        </w:tc>
      </w:tr>
      <w:tr>
        <w:trPr>
          <w:trHeight w:val="26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Identify important information</w:t>
            </w:r>
          </w:p>
          <w:p w:rsidR="00000000" w:rsidDel="00000000" w:rsidP="00000000" w:rsidRDefault="00000000" w:rsidRPr="00000000" w14:paraId="00000097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-What is the setting of a story? Where are the characters?</w:t>
            </w:r>
          </w:p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-What are the characters in the story? Who is the story about?</w:t>
            </w:r>
          </w:p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-What is the plot of a story? What are the big events in the story?</w:t>
            </w:r>
          </w:p>
        </w:tc>
      </w:tr>
    </w:tbl>
    <w:p w:rsidR="00000000" w:rsidDel="00000000" w:rsidP="00000000" w:rsidRDefault="00000000" w:rsidRPr="00000000" w14:paraId="000000A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During Reading :</w:t>
      </w:r>
      <w:r w:rsidDel="00000000" w:rsidR="00000000" w:rsidRPr="00000000">
        <w:rPr>
          <w:i w:val="1"/>
          <w:rtl w:val="0"/>
        </w:rPr>
        <w:t xml:space="preserve"> What is the strategy that you are using to help the child understand the text? These are some examples</w:t>
      </w:r>
      <w:r w:rsidDel="00000000" w:rsidR="00000000" w:rsidRPr="00000000">
        <w:rPr>
          <w:rtl w:val="0"/>
        </w:rPr>
      </w:r>
    </w:p>
    <w:tbl>
      <w:tblPr>
        <w:tblStyle w:val="Table8"/>
        <w:tblW w:w="12888.0" w:type="dxa"/>
        <w:jc w:val="left"/>
        <w:tblInd w:w="28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41"/>
        <w:gridCol w:w="4487"/>
        <w:gridCol w:w="4160"/>
        <w:tblGridChange w:id="0">
          <w:tblGrid>
            <w:gridCol w:w="4241"/>
            <w:gridCol w:w="4487"/>
            <w:gridCol w:w="4160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Make a connection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Make inferences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Prediction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Self Monitor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Prior Knowledge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Questioning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Identify Important Information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Visualize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Synthesis</w:t>
            </w:r>
          </w:p>
        </w:tc>
      </w:tr>
    </w:tbl>
    <w:p w:rsidR="00000000" w:rsidDel="00000000" w:rsidP="00000000" w:rsidRDefault="00000000" w:rsidRPr="00000000" w14:paraId="000000AB">
      <w:pPr>
        <w:rPr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2888.000000000002" w:type="dxa"/>
        <w:jc w:val="left"/>
        <w:tblInd w:w="28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"/>
        <w:gridCol w:w="3411"/>
        <w:gridCol w:w="8571"/>
        <w:tblGridChange w:id="0">
          <w:tblGrid>
            <w:gridCol w:w="906"/>
            <w:gridCol w:w="3411"/>
            <w:gridCol w:w="8571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A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Page #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Comprehension </w:t>
            </w:r>
            <w:r w:rsidDel="00000000" w:rsidR="00000000" w:rsidRPr="00000000">
              <w:rPr>
                <w:b w:val="1"/>
                <w:rtl w:val="0"/>
              </w:rPr>
              <w:t xml:space="preserve">or</w:t>
            </w:r>
            <w:r w:rsidDel="00000000" w:rsidR="00000000" w:rsidRPr="00000000">
              <w:rPr>
                <w:b w:val="1"/>
                <w:rtl w:val="0"/>
              </w:rPr>
              <w:t xml:space="preserve"> Vocabulary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Language you will use to teach, focus or probe for understanding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Inside cover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Comprehension</w:t>
            </w:r>
          </w:p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Make a connection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What do you see?</w:t>
            </w:r>
          </w:p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What is on them?</w:t>
            </w:r>
          </w:p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What do you notice that is on the top of them?</w:t>
            </w:r>
          </w:p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Where do you think they came from?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Identifying important information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Who do you think he is?</w:t>
            </w:r>
          </w:p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What just happened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Make inference</w:t>
            </w:r>
          </w:p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Connection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What are the students doing?</w:t>
            </w:r>
          </w:p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What should they be doing?</w:t>
            </w:r>
          </w:p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Do you like assemblies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3-4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Identification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Do you know what k-9 means?</w:t>
            </w:r>
          </w:p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What happened here?</w:t>
            </w:r>
          </w:p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What is he trying to teach him?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6-7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Comprehension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Now how the children acting?</w:t>
            </w:r>
          </w:p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Why do you think that they are acting this way?</w:t>
            </w:r>
          </w:p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Vocabulary: attention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7-8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Comprehension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Why are the kids excited?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8-9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Comprehension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Why is Officer Buckle so excited?</w:t>
            </w:r>
          </w:p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What is the dog doing that is making the children look at him?</w:t>
            </w:r>
          </w:p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Vocabulary: discovered ( found)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9-10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Identifying important  information</w:t>
            </w:r>
          </w:p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Vocabulary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Who  are the letters from?</w:t>
            </w:r>
          </w:p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Who is drawn on them?</w:t>
            </w:r>
          </w:p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Here is word ‘ enormous’ this word means very big.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10-11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Inference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Why are all the schools wanting him to come present to them.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11-12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Making connection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Officer Buckle is liking having a buddy. What does he give him after each speech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Making connections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What is Gloria doing?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Comprehension/making inferences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Why does Officer Buckle look so surprised and why does Gloria look so nervous?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Comprehension/making inferences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Why does Officer Buckle look so angry?</w:t>
            </w:r>
          </w:p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  <w:t xml:space="preserve">Why is Gloria looking sad?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20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Vocabulary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What does the word applauded mean?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Making connections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What is going on here.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Making connections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What do you see in the picture</w:t>
            </w:r>
          </w:p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How do the character feel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  <w:t xml:space="preserve">Making connections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  <w:t xml:space="preserve">What was the lesson of the story “ Always stick with your buddy”.</w:t>
            </w:r>
          </w:p>
        </w:tc>
      </w:tr>
    </w:tbl>
    <w:p w:rsidR="00000000" w:rsidDel="00000000" w:rsidP="00000000" w:rsidRDefault="00000000" w:rsidRPr="00000000" w14:paraId="000000F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After Reading</w:t>
      </w:r>
    </w:p>
    <w:p w:rsidR="00000000" w:rsidDel="00000000" w:rsidP="00000000" w:rsidRDefault="00000000" w:rsidRPr="00000000" w14:paraId="000000F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Comprehension Questions</w:t>
      </w:r>
    </w:p>
    <w:p w:rsidR="00000000" w:rsidDel="00000000" w:rsidP="00000000" w:rsidRDefault="00000000" w:rsidRPr="00000000" w14:paraId="000000FD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2798.0" w:type="dxa"/>
        <w:jc w:val="left"/>
        <w:tblInd w:w="37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36"/>
        <w:gridCol w:w="10262"/>
        <w:tblGridChange w:id="0">
          <w:tblGrid>
            <w:gridCol w:w="2536"/>
            <w:gridCol w:w="10262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F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Bloom Taxonomy </w:t>
            </w:r>
          </w:p>
          <w:p w:rsidR="00000000" w:rsidDel="00000000" w:rsidP="00000000" w:rsidRDefault="00000000" w:rsidRPr="00000000" w14:paraId="000000F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Question Type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0">
            <w:pPr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Question: </w:t>
            </w:r>
            <w:r w:rsidDel="00000000" w:rsidR="00000000" w:rsidRPr="00000000">
              <w:rPr>
                <w:i w:val="1"/>
                <w:rtl w:val="0"/>
              </w:rPr>
              <w:t xml:space="preserve">Have a mix of questions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0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Knowledge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Who were the characters in this story?</w:t>
            </w:r>
          </w:p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How would you describe Gloria?</w:t>
            </w:r>
          </w:p>
          <w:p w:rsidR="00000000" w:rsidDel="00000000" w:rsidP="00000000" w:rsidRDefault="00000000" w:rsidRPr="00000000" w14:paraId="0000010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Comprehension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  <w:t xml:space="preserve">Can you give me a short summary of the story?</w:t>
            </w:r>
          </w:p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  <w:t xml:space="preserve">Can you compare how Office Buckle is feeling at the beginning, middle and end of story</w:t>
            </w:r>
          </w:p>
          <w:p w:rsidR="00000000" w:rsidDel="00000000" w:rsidP="00000000" w:rsidRDefault="00000000" w:rsidRPr="00000000" w14:paraId="0000010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Application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  <w:t xml:space="preserve">Think of how Officer Buckle could have react differently when he knew the children were paying more attention to Gloria than to him.</w:t>
            </w:r>
          </w:p>
          <w:p w:rsidR="00000000" w:rsidDel="00000000" w:rsidP="00000000" w:rsidRDefault="00000000" w:rsidRPr="00000000" w14:paraId="0000010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Analysis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  <w:t xml:space="preserve">Do you think that Officer Buckle knows what Gloria is doing?</w:t>
            </w:r>
          </w:p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  <w:t xml:space="preserve">What was the funniest part of this story?</w:t>
            </w:r>
          </w:p>
          <w:p w:rsidR="00000000" w:rsidDel="00000000" w:rsidP="00000000" w:rsidRDefault="00000000" w:rsidRPr="00000000" w14:paraId="0000010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Synthesis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  <w:t xml:space="preserve">If Office Buckle came to your school how would the children react? </w:t>
            </w:r>
          </w:p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  <w:t xml:space="preserve">What would draw as a thank you to him?</w:t>
            </w:r>
          </w:p>
          <w:p w:rsidR="00000000" w:rsidDel="00000000" w:rsidP="00000000" w:rsidRDefault="00000000" w:rsidRPr="00000000" w14:paraId="0000011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Make a safety poster that Office Buckle might make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6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2978.0" w:type="dxa"/>
        <w:jc w:val="left"/>
        <w:tblInd w:w="198.0" w:type="dxa"/>
        <w:tblLayout w:type="fixed"/>
        <w:tblLook w:val="0400"/>
      </w:tblPr>
      <w:tblGrid>
        <w:gridCol w:w="12978"/>
        <w:tblGridChange w:id="0">
          <w:tblGrid>
            <w:gridCol w:w="12978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Culminating Writing Task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70c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Teacher directions and activities to prepare students for writing-Draw a picture summarizing what happened in the story.</w:t>
            </w:r>
          </w:p>
          <w:p w:rsidR="00000000" w:rsidDel="00000000" w:rsidP="00000000" w:rsidRDefault="00000000" w:rsidRPr="00000000" w14:paraId="0000011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Prompt: Draw a picture showing what happened in the story.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Scoring notes or Sample response:</w:t>
            </w:r>
          </w:p>
          <w:p w:rsidR="00000000" w:rsidDel="00000000" w:rsidP="00000000" w:rsidRDefault="00000000" w:rsidRPr="00000000" w14:paraId="0000011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Student response attached</w:t>
            </w:r>
          </w:p>
          <w:p w:rsidR="00000000" w:rsidDel="00000000" w:rsidP="00000000" w:rsidRDefault="00000000" w:rsidRPr="00000000" w14:paraId="0000012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1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2978.0" w:type="dxa"/>
        <w:jc w:val="left"/>
        <w:tblInd w:w="198.0" w:type="dxa"/>
        <w:tblLayout w:type="fixed"/>
        <w:tblLook w:val="0400"/>
      </w:tblPr>
      <w:tblGrid>
        <w:gridCol w:w="2749"/>
        <w:gridCol w:w="10229"/>
        <w:tblGridChange w:id="0">
          <w:tblGrid>
            <w:gridCol w:w="2749"/>
            <w:gridCol w:w="10229"/>
          </w:tblGrid>
        </w:tblGridChange>
      </w:tblGrid>
      <w:t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Differentiation Options (modify by content, process, and/or final product)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70c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English Language Learners (ELL)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Read book in both Spanish and English. </w:t>
            </w:r>
          </w:p>
          <w:p w:rsidR="00000000" w:rsidDel="00000000" w:rsidP="00000000" w:rsidRDefault="00000000" w:rsidRPr="00000000" w14:paraId="000001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Have student draw a summary scene of the story instead of a written summary.</w:t>
            </w:r>
          </w:p>
          <w:p w:rsidR="00000000" w:rsidDel="00000000" w:rsidP="00000000" w:rsidRDefault="00000000" w:rsidRPr="00000000" w14:paraId="000001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Post the word in the classroom with illustrations</w:t>
            </w:r>
          </w:p>
          <w:p w:rsidR="00000000" w:rsidDel="00000000" w:rsidP="00000000" w:rsidRDefault="00000000" w:rsidRPr="00000000" w14:paraId="000001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Have them act out the word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Language learner disabilities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Have student draw a summary scene of the story instead of a written summary. (used with this student)</w:t>
            </w:r>
          </w:p>
          <w:p w:rsidR="00000000" w:rsidDel="00000000" w:rsidP="00000000" w:rsidRDefault="00000000" w:rsidRPr="00000000" w14:paraId="000001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Have student draw a summary scene of the story instead of a written summary.</w:t>
            </w:r>
          </w:p>
          <w:p w:rsidR="00000000" w:rsidDel="00000000" w:rsidP="00000000" w:rsidRDefault="00000000" w:rsidRPr="00000000" w14:paraId="000001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Post the word in the classroom with illustrations</w:t>
            </w:r>
          </w:p>
          <w:p w:rsidR="00000000" w:rsidDel="00000000" w:rsidP="00000000" w:rsidRDefault="00000000" w:rsidRPr="00000000" w14:paraId="000001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Have them act out the word</w:t>
            </w:r>
          </w:p>
          <w:p w:rsidR="00000000" w:rsidDel="00000000" w:rsidP="00000000" w:rsidRDefault="00000000" w:rsidRPr="00000000" w14:paraId="000001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Book on tape</w:t>
            </w:r>
          </w:p>
        </w:tc>
      </w:tr>
    </w:tbl>
    <w:p w:rsidR="00000000" w:rsidDel="00000000" w:rsidP="00000000" w:rsidRDefault="00000000" w:rsidRPr="00000000" w14:paraId="00000136">
      <w:pPr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ind w:left="270"/>
        <w:rPr>
          <w:b w:val="1"/>
        </w:rPr>
      </w:pPr>
      <w:r w:rsidDel="00000000" w:rsidR="00000000" w:rsidRPr="00000000">
        <w:rPr>
          <w:b w:val="1"/>
          <w:rtl w:val="0"/>
        </w:rPr>
        <w:t xml:space="preserve">  Any visuals or other supporting documents that you feel support this lesson.</w:t>
      </w:r>
    </w:p>
    <w:sectPr>
      <w:pgSz w:h="12240" w:w="158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Arial"/>
  <w:font w:name="Lato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hyperlink" Target="https://kids.britannica.com/kids/search/dictionary?query=find%20out" TargetMode="External"/><Relationship Id="rId13" Type="http://schemas.openxmlformats.org/officeDocument/2006/relationships/image" Target="media/image5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corestandards.org/ELA-Literacy/RL/8/2/" TargetMode="External"/><Relationship Id="rId8" Type="http://schemas.openxmlformats.org/officeDocument/2006/relationships/hyperlink" Target="http://www.corestandards.org/ELA-Literacy/RL/8/4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Light-regular.ttf"/><Relationship Id="rId2" Type="http://schemas.openxmlformats.org/officeDocument/2006/relationships/font" Target="fonts/LatoLight-bold.ttf"/><Relationship Id="rId3" Type="http://schemas.openxmlformats.org/officeDocument/2006/relationships/font" Target="fonts/LatoLight-italic.ttf"/><Relationship Id="rId4" Type="http://schemas.openxmlformats.org/officeDocument/2006/relationships/font" Target="fonts/LatoLigh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